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391E4" w14:textId="77777777" w:rsidR="0002604E" w:rsidRPr="00CD5CE3" w:rsidRDefault="0002604E" w:rsidP="0002604E">
      <w:pPr>
        <w:pStyle w:val="Title"/>
      </w:pPr>
      <w:r w:rsidRPr="00CD5CE3">
        <w:t xml:space="preserve">Master List of IALA Recommendations </w:t>
      </w: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6"/>
        <w:gridCol w:w="956"/>
        <w:gridCol w:w="6359"/>
        <w:gridCol w:w="1227"/>
        <w:gridCol w:w="1767"/>
        <w:gridCol w:w="1767"/>
        <w:gridCol w:w="1767"/>
      </w:tblGrid>
      <w:tr w:rsidR="00C3298A" w:rsidRPr="00CD5CE3" w14:paraId="6C7F5ECE" w14:textId="3FED32C5" w:rsidTr="00C3298A">
        <w:trPr>
          <w:cantSplit/>
          <w:tblHeader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7360AC7F" w14:textId="77777777" w:rsidR="00C3298A" w:rsidRPr="00CD5CE3" w:rsidRDefault="00C3298A" w:rsidP="009C28E8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Number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5EC667B7" w14:textId="77777777" w:rsidR="00C3298A" w:rsidRPr="00CD5CE3" w:rsidRDefault="00C3298A" w:rsidP="009C28E8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Edition Number in force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7C85C0C0" w14:textId="77777777" w:rsidR="00C3298A" w:rsidRPr="00CD5CE3" w:rsidRDefault="00C3298A" w:rsidP="009C28E8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Recommendation Name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32408DD2" w14:textId="77777777" w:rsidR="00C3298A" w:rsidRPr="00CD5CE3" w:rsidRDefault="00C3298A" w:rsidP="009C28E8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Committee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718D85BB" w14:textId="77777777" w:rsidR="00C3298A" w:rsidRPr="00CD5CE3" w:rsidRDefault="00C3298A" w:rsidP="009C28E8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Date Originally Approved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5D504BF8" w14:textId="77777777" w:rsidR="00C3298A" w:rsidRPr="00CD5CE3" w:rsidRDefault="00C3298A" w:rsidP="009C28E8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Date of Latest Revision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09C1904D" w14:textId="212ABC40" w:rsidR="00C3298A" w:rsidRPr="00CD5CE3" w:rsidRDefault="00C3298A" w:rsidP="009C28E8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Planned</w:t>
            </w:r>
            <w:r w:rsidR="00836717">
              <w:rPr>
                <w:rFonts w:cs="Arial"/>
                <w:sz w:val="20"/>
                <w:szCs w:val="20"/>
              </w:rPr>
              <w:t xml:space="preserve"> review date</w:t>
            </w:r>
            <w:bookmarkStart w:id="0" w:name="_GoBack"/>
            <w:bookmarkEnd w:id="0"/>
          </w:p>
        </w:tc>
      </w:tr>
      <w:tr w:rsidR="00C3298A" w:rsidRPr="00CD5CE3" w14:paraId="6EBD1096" w14:textId="61C9A08E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EC6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R-101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6D0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D8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Maritime Radar Beacons (RACONS)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C5B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B3C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January 1995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F9F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457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5BF38C2F" w14:textId="0A72FD4A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34BD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V-102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2661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3C0EBE">
              <w:rPr>
                <w:rFonts w:cs="Arial"/>
                <w:sz w:val="20"/>
                <w:szCs w:val="20"/>
              </w:rPr>
              <w:t>1.2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2A69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On the application of the user pays principle as applied to VTS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C973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094F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March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EEF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BA8C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86175CA" w14:textId="57E095AD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D1D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457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41E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standards for training and certification of VTS Personnel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9E0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154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363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01C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767C51FD" w14:textId="35DF6F9B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7FA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V-103/1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14A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804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Model Course – VTS Operators Basic Training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7C6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809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March 1999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C5A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580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4157DE80" w14:textId="62424899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567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V-103/2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E68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625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Model Course – Vessel Traffic Services Supervisor - Advancement Training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992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267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March 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3B6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09C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75EC19A0" w14:textId="17CCA663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B1C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V-103/3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4B5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B12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Model Course – VTS On the Job Training (VTS Operator and VTS Supervisor)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4A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57D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March 1999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04F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DE3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251B0688" w14:textId="2BB39016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066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V-103/4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CA9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60E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Model Course – Vessel Traffic Services - On the Job Training Instructor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C00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CB3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55D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5BC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3D8D4D7" w14:textId="22EBEB0F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63E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50B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7F42D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541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‘Off Station’ signals for major floating aids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439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98A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EDC1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</w:rPr>
              <w:t>June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6029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5CCC09EF" w14:textId="1666EA33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F9C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E73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EAF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the need to follow national and international standards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FB8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0B9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8E1F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7030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7B5D9945" w14:textId="216383C2" w:rsidTr="00C3298A">
        <w:trPr>
          <w:cantSplit/>
          <w:trHeight w:val="32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0B6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AE9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46E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the use of retro-reflecting material on aids to navigation marks within the IALA Maritime Buoyage System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A50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84E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December 2005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CAAA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644D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4A4B5EEA" w14:textId="198E81A4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F12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BC5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E2F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 xml:space="preserve">On the Design of Normal Moorings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1E2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A51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</w:t>
            </w:r>
            <w:r>
              <w:rPr>
                <w:rFonts w:cs="Arial"/>
                <w:sz w:val="20"/>
                <w:szCs w:val="20"/>
              </w:rPr>
              <w:t>ember</w:t>
            </w:r>
            <w:r w:rsidRPr="00CD5CE3">
              <w:rPr>
                <w:rFonts w:cs="Arial"/>
                <w:sz w:val="20"/>
                <w:szCs w:val="20"/>
              </w:rPr>
              <w:t xml:space="preserve"> 2005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39AC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35BE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313B5CA8" w14:textId="07EA773E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124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C40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D82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the surface colours used as visual signals on aids to navigation (specifications for ordinary and fluorescent colours)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0BB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5AD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F81E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485C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4AB77842" w14:textId="51FDCC29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76F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BF9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20F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the calculation of the range of a sound signal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ED1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150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7176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1977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41EE29C0" w14:textId="3673922B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653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29F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7F42D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707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the rhythmic characters of lights on aids to navigation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BA8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A33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241D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</w:rPr>
              <w:t>June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4E58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58CF8AA7" w14:textId="4EB94DD3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93F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AC0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EE0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Port Traffic Signals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041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C59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2C9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78E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73955772" w14:textId="258A53A5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200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93F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77D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leading lights (includes Excel program)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480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205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784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December 2003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A1FB" w14:textId="77777777" w:rsidR="00C3298A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67276554" w14:textId="0DCDE723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AE1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B38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AE8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the marking of fixed bridges over navigable waters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E1A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C75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73D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F219" w14:textId="77777777" w:rsidR="00C3298A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78EE11A5" w14:textId="50DC6E64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D67352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B6E4F9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Ed 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1F01F9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Offshore Structures</w:t>
            </w:r>
            <w:r w:rsidRPr="00CD5CE3">
              <w:rPr>
                <w:rFonts w:cs="Arial"/>
                <w:sz w:val="20"/>
                <w:szCs w:val="20"/>
              </w:rPr>
              <w:t xml:space="preserve">  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Superseded by </w:t>
            </w:r>
            <w:r>
              <w:rPr>
                <w:rFonts w:cs="Arial"/>
                <w:color w:val="FF0000"/>
                <w:sz w:val="20"/>
                <w:szCs w:val="20"/>
              </w:rPr>
              <w:t xml:space="preserve">IALA Recommendation 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>O-139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F96FA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33D143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May 1998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3C49F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83CCD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39163E93" w14:textId="62563E21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EF6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lastRenderedPageBreak/>
              <w:t>R-115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79F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B9C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the provision of maritime radionavigation services in the frequency band 283.5-315 kHz in Region 1 and 285-325 kHz in Region 2 and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878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C1B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1999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B57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52A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452D6B8" w14:textId="3861A244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56B4FC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E0CFA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Ed 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8BEAC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Marking of Aquaculture Farms</w:t>
            </w:r>
            <w:r w:rsidRPr="00CD5CE3">
              <w:rPr>
                <w:rFonts w:cs="Arial"/>
                <w:sz w:val="20"/>
                <w:szCs w:val="20"/>
              </w:rPr>
              <w:t xml:space="preserve">  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Superseded by </w:t>
            </w:r>
            <w:r>
              <w:rPr>
                <w:rFonts w:cs="Arial"/>
                <w:color w:val="FF0000"/>
                <w:sz w:val="20"/>
                <w:szCs w:val="20"/>
              </w:rPr>
              <w:t>IALA Recommendation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 O-139</w:t>
            </w:r>
            <w:r w:rsidRPr="00CD5CE3">
              <w:rPr>
                <w:rFonts w:cs="Arial"/>
                <w:dstrike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BAA05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A637E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December 1999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BB23A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Jun 2007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49ADD2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</w:p>
        </w:tc>
      </w:tr>
      <w:tr w:rsidR="00C3298A" w:rsidRPr="00CD5CE3" w14:paraId="76FFB5EC" w14:textId="1421E6F9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0414A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99334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Ed 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50A76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Marking of Offshore Wind Farms</w:t>
            </w:r>
            <w:r w:rsidRPr="00CD5CE3">
              <w:rPr>
                <w:rFonts w:cs="Arial"/>
                <w:sz w:val="20"/>
                <w:szCs w:val="20"/>
              </w:rPr>
              <w:t xml:space="preserve">  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Superseded by </w:t>
            </w:r>
            <w:r>
              <w:rPr>
                <w:rFonts w:cs="Arial"/>
                <w:color w:val="FF0000"/>
                <w:sz w:val="20"/>
                <w:szCs w:val="20"/>
              </w:rPr>
              <w:t>IALA Recommendation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 O-139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33AD6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903A1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December 1999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211268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December 2004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A6A9D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</w:p>
        </w:tc>
      </w:tr>
      <w:tr w:rsidR="00C3298A" w:rsidRPr="00CD5CE3" w14:paraId="4FDFCE31" w14:textId="5BCE463D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175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5C1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001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the recording of aids to navigation positions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85B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889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June 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D60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87B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6A2DD29C" w14:textId="52889DD2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0D1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C6D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D2A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the Implementation of Vessel Traffic Services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609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F18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8C0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646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1B6F610" w14:textId="5BE8429F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993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C39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78B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Vessel Traffic Services in Inland Waters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61D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386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June 2001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58A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June 2005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C139" w14:textId="77777777" w:rsidR="00C3298A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BE8964D" w14:textId="4D11A463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780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R-121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E24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11E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For the performance and monitoring of a DGNSS Service in the band 283.5 – 325 kHz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FA5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DE3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June 2001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87D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4D6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9F56471" w14:textId="7691F6F3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DAC9F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E-122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83A35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1EDFF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bCs/>
                <w:dstrike/>
              </w:rPr>
              <w:t>On the photometry of marine aids to navigation signal lights</w:t>
            </w:r>
            <w:r w:rsidRPr="00CD5CE3">
              <w:rPr>
                <w:bCs/>
              </w:rPr>
              <w:t xml:space="preserve">  </w:t>
            </w:r>
            <w:r w:rsidRPr="00CD5CE3">
              <w:rPr>
                <w:bCs/>
                <w:color w:val="FF0000"/>
              </w:rPr>
              <w:t>Superseded by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FF0000"/>
                <w:sz w:val="20"/>
                <w:szCs w:val="20"/>
              </w:rPr>
              <w:t>IALA Recommendation</w:t>
            </w:r>
            <w:r w:rsidRPr="00CD5CE3">
              <w:rPr>
                <w:bCs/>
                <w:color w:val="FF0000"/>
              </w:rPr>
              <w:t xml:space="preserve"> E-200 series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82842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15D22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bCs/>
                <w:dstrike/>
              </w:rPr>
              <w:t>Oct 2004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2CA65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BBD19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3E7D2384" w14:textId="386598A7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15E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A-123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D48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182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The Provision of Shore Based AIS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A91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CD6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25F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June 2007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1AF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3C0EBE" w14:paraId="12947BAD" w14:textId="487DE0A1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592A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A-124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94C5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Ed</w:t>
            </w:r>
            <w:r w:rsidRPr="007F42DB">
              <w:rPr>
                <w:rFonts w:cs="Arial"/>
                <w:sz w:val="20"/>
                <w:szCs w:val="20"/>
                <w:highlight w:val="yellow"/>
              </w:rPr>
              <w:t>2.1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34B6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On the AIS Service</w:t>
            </w:r>
          </w:p>
          <w:p w14:paraId="08442095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8F0F0B">
              <w:rPr>
                <w:rFonts w:cs="Arial"/>
                <w:color w:val="FF0000"/>
                <w:sz w:val="20"/>
                <w:szCs w:val="20"/>
              </w:rPr>
              <w:t xml:space="preserve">Previously </w:t>
            </w:r>
            <w:r w:rsidRPr="003C0EBE">
              <w:rPr>
                <w:rFonts w:cs="Arial"/>
                <w:dstrike/>
                <w:sz w:val="20"/>
                <w:szCs w:val="20"/>
              </w:rPr>
              <w:t>On the Automatic Identification System (AIS) Shore Station networking aspects relating to the AIS Service (includes Annex F on FATDMA)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AE46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8B78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64D7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6B57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C3298A" w:rsidRPr="003C0EBE" w14:paraId="6E541BF4" w14:textId="70659CD4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6114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A-124 App.0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362D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2421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Glossary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E046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D8E9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49AC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6203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C3298A" w:rsidRPr="003C0EBE" w14:paraId="749AADBB" w14:textId="4542BD45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62FE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A-124 App.1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6DC9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84BF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Basic AIS Services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6D39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1BBD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216A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D20A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3C0EBE" w14:paraId="506A13AF" w14:textId="0C7D9889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D10C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A-124 App.</w:t>
            </w:r>
            <w:r>
              <w:rPr>
                <w:rFonts w:cs="Arial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ABC6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B2DA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232B90">
              <w:rPr>
                <w:rFonts w:cs="Arial"/>
                <w:sz w:val="20"/>
                <w:szCs w:val="20"/>
                <w:highlight w:val="yellow"/>
              </w:rPr>
              <w:t>Distribution Model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52ED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2025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0150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7D83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3C0EBE" w14:paraId="388113E3" w14:textId="5648D7D7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EE34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A-124 App.4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06B9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CC22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Interaction and Data Flow Model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27E4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3344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7E97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375C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3C0EBE" w14:paraId="63E379FD" w14:textId="1B919F9D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CBAC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A-124 App.5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6804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35D2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Interfacing mode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A75B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47BE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1D44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FFAF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3C0EBE" w14:paraId="52C1D607" w14:textId="20F1B883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D945" w14:textId="77777777" w:rsidR="00C3298A" w:rsidRPr="00232B9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232B90">
              <w:rPr>
                <w:rFonts w:cs="Arial"/>
                <w:sz w:val="20"/>
                <w:szCs w:val="20"/>
                <w:highlight w:val="yellow"/>
              </w:rPr>
              <w:t>A-124 App.9/10/11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F74C" w14:textId="77777777" w:rsidR="00C3298A" w:rsidRPr="00232B9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232B90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E02C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232B90">
              <w:rPr>
                <w:rFonts w:cs="Arial"/>
                <w:sz w:val="20"/>
                <w:szCs w:val="20"/>
                <w:highlight w:val="yellow"/>
              </w:rPr>
              <w:t>Functional description of AIS components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CF5A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8198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6C26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4E8E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3C0EBE" w14:paraId="0254018D" w14:textId="62129D0A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BDC8" w14:textId="77777777" w:rsidR="00C3298A" w:rsidRPr="00232B9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A-124 App.</w:t>
            </w:r>
            <w:r>
              <w:rPr>
                <w:rFonts w:cs="Arial"/>
                <w:sz w:val="20"/>
                <w:szCs w:val="20"/>
                <w:highlight w:val="yellow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896F" w14:textId="77777777" w:rsidR="00C3298A" w:rsidRPr="00232B9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30D5" w14:textId="77777777" w:rsidR="00C3298A" w:rsidRPr="00232B9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5675F1">
              <w:rPr>
                <w:rFonts w:cs="Arial"/>
                <w:sz w:val="20"/>
                <w:szCs w:val="20"/>
                <w:highlight w:val="yellow"/>
              </w:rPr>
              <w:t>Co-location issues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161F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8CB0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  <w:r w:rsidRPr="007F42DB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0538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616B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3C0EBE" w14:paraId="2FC2438A" w14:textId="71E94F70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2748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A-124 App.14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E3AE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Ed2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519D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FATDMA planning and operation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F836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F2FA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45F8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6869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3C0EBE" w14:paraId="42FC8C56" w14:textId="7E474D32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D621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A-124 App.16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9763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A447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DGNSS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2689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4170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6691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7B31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3C0EBE" w14:paraId="7151245D" w14:textId="39A7BC60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99E7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A-124 App.17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2AE1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CC3C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Channel Management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F31D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66CB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499F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83D7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3C0EBE" w14:paraId="63DDCC69" w14:textId="5CB8CE8F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E830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A-124 App.18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6290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0214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VDL load management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BC50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3D6E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5BE2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1CBD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747E2D8F" w14:textId="7C3061DD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B3C8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A-124 App.19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DF1E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451C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Satellite AIS considerations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1A64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324A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110F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4801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CC7DEDB" w14:textId="69023DC8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C13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DF0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7F42D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082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5C4315">
              <w:rPr>
                <w:rFonts w:cs="Arial"/>
                <w:dstrike/>
                <w:sz w:val="20"/>
                <w:szCs w:val="20"/>
              </w:rPr>
              <w:t>On the Integration and Display of AIS and other Information at a VTS Centre</w:t>
            </w:r>
            <w:r w:rsidRPr="005C4315">
              <w:rPr>
                <w:rFonts w:cs="Arial"/>
                <w:sz w:val="20"/>
                <w:szCs w:val="20"/>
              </w:rPr>
              <w:t xml:space="preserve"> </w:t>
            </w:r>
            <w:r w:rsidRPr="00CD5CE3">
              <w:rPr>
                <w:rFonts w:cs="Arial"/>
                <w:i/>
                <w:iCs/>
                <w:color w:val="FF0000"/>
                <w:sz w:val="20"/>
                <w:szCs w:val="20"/>
              </w:rPr>
              <w:t>Name changed with Ed 2</w:t>
            </w:r>
            <w:r w:rsidRPr="00CD5CE3">
              <w:rPr>
                <w:rFonts w:cs="Arial"/>
                <w:i/>
                <w:iCs/>
                <w:sz w:val="20"/>
                <w:szCs w:val="20"/>
              </w:rPr>
              <w:t xml:space="preserve"> –</w:t>
            </w:r>
            <w:r>
              <w:rPr>
                <w:rFonts w:cs="Arial"/>
                <w:sz w:val="20"/>
                <w:szCs w:val="20"/>
              </w:rPr>
              <w:t xml:space="preserve"> On t</w:t>
            </w:r>
            <w:r w:rsidRPr="00CD5CE3">
              <w:rPr>
                <w:rFonts w:cs="Arial"/>
                <w:sz w:val="20"/>
                <w:szCs w:val="20"/>
              </w:rPr>
              <w:t>he Use and Presentation of Symbology at a VTS Centre (including AIS)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D75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206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June 2003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528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7F42DB">
              <w:rPr>
                <w:rFonts w:cs="Arial"/>
                <w:sz w:val="20"/>
                <w:szCs w:val="20"/>
              </w:rPr>
              <w:t>June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FF52" w14:textId="77777777" w:rsidR="00C3298A" w:rsidRPr="007F42D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12FE0" w14:paraId="682375E1" w14:textId="7237A236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2FD5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A-126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C1AB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Ed1.5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74F1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the </w:t>
            </w:r>
            <w:r w:rsidRPr="00C12FE0">
              <w:rPr>
                <w:rFonts w:cs="Arial"/>
                <w:sz w:val="20"/>
                <w:szCs w:val="20"/>
              </w:rPr>
              <w:t xml:space="preserve">Use of </w:t>
            </w:r>
            <w:r>
              <w:rPr>
                <w:rFonts w:cs="Arial"/>
                <w:sz w:val="20"/>
                <w:szCs w:val="20"/>
              </w:rPr>
              <w:t xml:space="preserve">the </w:t>
            </w:r>
            <w:r w:rsidRPr="00C12FE0">
              <w:rPr>
                <w:rFonts w:cs="Arial"/>
                <w:sz w:val="20"/>
                <w:szCs w:val="20"/>
              </w:rPr>
              <w:t>AIS in Marine Aids to Navigation Service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27C0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E7AA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6226C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DF03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12FE0" w14:paraId="7D48B6A9" w14:textId="2EB6576C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211D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V-127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305A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12FE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A5DD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On Operating Procedures for Vessel Traffic Services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FFD5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3B1C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8BDE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A234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12FE0" w14:paraId="6C694056" w14:textId="780F61CE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6AA0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V-128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786D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12FE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FAEB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On Operational and Technical Performance Requirement for VTS Equipment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ACA9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BE72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C6DF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0F88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12FE0" w14:paraId="3590E7C6" w14:textId="78E872E6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2698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R-129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58BA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5675F1">
              <w:rPr>
                <w:rFonts w:cs="Arial"/>
                <w:sz w:val="20"/>
                <w:szCs w:val="20"/>
                <w:highlight w:val="yellow"/>
              </w:rPr>
              <w:t>Ed3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CAA9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On GNSS Vulnerability and Mitigation Measures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8F3C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C278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December 2004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4EFC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5675F1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DEFD" w14:textId="77777777" w:rsidR="00C3298A" w:rsidRPr="005675F1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C3298A" w:rsidRPr="00CD5CE3" w14:paraId="13F1FE73" w14:textId="1F53517A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862AF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color w:val="000000"/>
                <w:sz w:val="20"/>
                <w:szCs w:val="20"/>
              </w:rPr>
            </w:pPr>
            <w:r w:rsidRPr="00C12FE0">
              <w:rPr>
                <w:rFonts w:cs="Arial"/>
                <w:color w:val="000000"/>
                <w:sz w:val="20"/>
                <w:szCs w:val="20"/>
              </w:rPr>
              <w:t>O-130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E9F8E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Ed</w:t>
            </w:r>
            <w:r w:rsidRPr="00C12FE0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BC51A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color w:val="000000"/>
                <w:sz w:val="20"/>
                <w:szCs w:val="20"/>
              </w:rPr>
            </w:pPr>
            <w:r w:rsidRPr="00C12FE0">
              <w:rPr>
                <w:rFonts w:cs="Arial"/>
                <w:color w:val="000000"/>
                <w:sz w:val="20"/>
                <w:szCs w:val="20"/>
              </w:rPr>
              <w:t>On Categorisation and Availability Objectives for Short Range Aids to Navigation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57155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color w:val="000000"/>
                <w:sz w:val="20"/>
                <w:szCs w:val="20"/>
              </w:rPr>
            </w:pPr>
            <w:r w:rsidRPr="00C12FE0">
              <w:rPr>
                <w:rFonts w:cs="Arial"/>
                <w:color w:val="000000"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97929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color w:val="000000"/>
                <w:sz w:val="20"/>
                <w:szCs w:val="20"/>
              </w:rPr>
            </w:pPr>
            <w:r w:rsidRPr="00C12FE0">
              <w:rPr>
                <w:rFonts w:cs="Arial"/>
                <w:color w:val="000000"/>
                <w:sz w:val="20"/>
                <w:szCs w:val="20"/>
              </w:rPr>
              <w:t>December 2004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9E4F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color w:val="000000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6652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D7797A5" w14:textId="1887500D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45BB3B1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3AD7063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Ed 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66159D6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bCs/>
                <w:dstrike/>
                <w:color w:val="000000"/>
                <w:sz w:val="20"/>
                <w:szCs w:val="20"/>
              </w:rPr>
              <w:t>The Marking of Offshore Wave and Tidal Energy Devices</w:t>
            </w:r>
            <w:r w:rsidRPr="00CD5CE3">
              <w:rPr>
                <w:rFonts w:cs="Arial"/>
                <w:sz w:val="20"/>
                <w:szCs w:val="20"/>
              </w:rPr>
              <w:t xml:space="preserve">  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Superseded by </w:t>
            </w:r>
            <w:r>
              <w:rPr>
                <w:rFonts w:cs="Arial"/>
                <w:color w:val="FF0000"/>
                <w:sz w:val="20"/>
                <w:szCs w:val="20"/>
              </w:rPr>
              <w:t>IALA Recommendation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 xml:space="preserve"> O-139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66437DA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46398E8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June 2005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291E60E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1A16CAA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4556C7C8" w14:textId="776950E4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4AB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1E8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3A8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Quality Management for Aids to Navigation Authorities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F3F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8F7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C52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2E1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C323E50" w14:textId="2B612A1A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2D3B103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12FE0">
              <w:rPr>
                <w:rFonts w:cs="Arial"/>
                <w:dstrike/>
                <w:sz w:val="20"/>
                <w:szCs w:val="20"/>
              </w:rPr>
              <w:t>O-133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4DEA99B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Ed 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3C1741F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Emergency Wreck Marking Buoy</w:t>
            </w:r>
            <w:r w:rsidRPr="00CD5CE3">
              <w:rPr>
                <w:rFonts w:cs="Arial"/>
                <w:sz w:val="20"/>
                <w:szCs w:val="20"/>
              </w:rPr>
              <w:t xml:space="preserve"> </w:t>
            </w:r>
            <w:r w:rsidRPr="00CD5CE3">
              <w:rPr>
                <w:rFonts w:cs="Arial"/>
                <w:color w:val="FF0000"/>
                <w:sz w:val="20"/>
                <w:szCs w:val="20"/>
              </w:rPr>
              <w:t>Superseded by the revised MBS booklet (C51)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6349933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18A0941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dstrike/>
                <w:sz w:val="20"/>
                <w:szCs w:val="20"/>
              </w:rPr>
            </w:pPr>
            <w:r w:rsidRPr="00CD5CE3">
              <w:rPr>
                <w:rFonts w:cs="Arial"/>
                <w:dstrike/>
                <w:sz w:val="20"/>
                <w:szCs w:val="20"/>
              </w:rPr>
              <w:t>December 2005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635D452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4998FED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F18327F" w14:textId="0D744376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3A6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971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C3B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the IALA Risk Management Tool for Ports and Restricted Waterways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269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EE5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2006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024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May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CDC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3A7F590" w14:textId="5D7FF355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E28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R-135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AF0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C8B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the Future of DGNSS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673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DAA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C7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F71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5E19FF02" w14:textId="706321AC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511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V-136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50B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BF5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On </w:t>
            </w:r>
            <w:r w:rsidRPr="00CD5CE3">
              <w:rPr>
                <w:rFonts w:cs="Arial"/>
                <w:sz w:val="20"/>
                <w:szCs w:val="20"/>
              </w:rPr>
              <w:t>Participation in the World VTS Guide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3E0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63A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928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B34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21D71904" w14:textId="435D84EF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D21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P-137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429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044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On Quality Management Systems for Competent Pilotage Authorities and Pilotage Service Providers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2A8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PAF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1D2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D79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8C0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CED62F7" w14:textId="1D24F1A2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768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359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E6A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Use of GIS and Simulation by Aids to Navigation Authorities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3D0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5E7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459D" w14:textId="77777777" w:rsidR="00C3298A" w:rsidRPr="00CD5CE3" w:rsidRDefault="00C3298A" w:rsidP="009C28E8">
            <w:pPr>
              <w:pStyle w:val="StyleBodyText10pt"/>
              <w:spacing w:before="60" w:after="6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A3A7" w14:textId="77777777" w:rsidR="00C3298A" w:rsidRPr="00CD5CE3" w:rsidRDefault="00C3298A" w:rsidP="009C28E8">
            <w:pPr>
              <w:pStyle w:val="StyleBodyText10pt"/>
              <w:spacing w:before="60" w:after="60"/>
            </w:pPr>
          </w:p>
        </w:tc>
      </w:tr>
      <w:tr w:rsidR="00C3298A" w:rsidRPr="00CD5CE3" w14:paraId="79AB8948" w14:textId="6FD1024D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69C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058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1CA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bCs/>
                <w:sz w:val="20"/>
                <w:szCs w:val="20"/>
              </w:rPr>
              <w:t>The Marking of Man-Made Offshore Structures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FC3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BED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324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2C7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95F5C7D" w14:textId="2B81ECF7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97E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e-NAV-140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3F6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CD5CE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0F8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sz w:val="20"/>
                <w:szCs w:val="20"/>
              </w:rPr>
            </w:pPr>
            <w:r w:rsidRPr="00CD5CE3">
              <w:rPr>
                <w:rFonts w:cs="Arial"/>
                <w:bCs/>
                <w:sz w:val="20"/>
                <w:szCs w:val="20"/>
              </w:rPr>
              <w:t>On e-Navigation Architecture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096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951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E00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77A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378C55B5" w14:textId="0636224D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E91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2F9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B07B3B">
              <w:rPr>
                <w:rFonts w:cs="Arial"/>
                <w:sz w:val="20"/>
                <w:szCs w:val="20"/>
                <w:highlight w:val="yellow"/>
              </w:rPr>
              <w:t>Ed2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975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sz w:val="20"/>
                <w:szCs w:val="20"/>
              </w:rPr>
            </w:pPr>
            <w:r w:rsidRPr="00CD5CE3">
              <w:rPr>
                <w:rFonts w:cs="Arial"/>
                <w:bCs/>
                <w:color w:val="000000"/>
                <w:sz w:val="20"/>
                <w:szCs w:val="20"/>
              </w:rPr>
              <w:t>On Standards for Training and Certification of AtoN Personnel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608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2F2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F57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B07B3B">
              <w:rPr>
                <w:rFonts w:cs="Arial"/>
                <w:sz w:val="20"/>
                <w:szCs w:val="20"/>
                <w:highlight w:val="yellow"/>
              </w:rPr>
              <w:t>December 2012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8A09" w14:textId="77777777" w:rsidR="00C3298A" w:rsidRPr="00B07B3B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C3298A" w:rsidRPr="003C0EBE" w14:paraId="21F78B9F" w14:textId="3F925F99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D02E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E-141/1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3CDF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3C0EB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E76A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C0EBE">
              <w:rPr>
                <w:rFonts w:cs="Arial"/>
                <w:bCs/>
                <w:color w:val="000000"/>
                <w:sz w:val="20"/>
                <w:szCs w:val="20"/>
              </w:rPr>
              <w:t>Model Course Level 1 Training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B463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FC80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bCs/>
                <w:color w:val="000000"/>
                <w:sz w:val="20"/>
                <w:szCs w:val="20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9FBA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52BC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6A1CBC30" w14:textId="22F4F48E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1F91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E-141/2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B820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</w:t>
            </w:r>
            <w:r w:rsidRPr="003C0EB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4ACF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C0EBE">
              <w:rPr>
                <w:rFonts w:cs="Arial"/>
                <w:bCs/>
                <w:color w:val="000000"/>
                <w:sz w:val="20"/>
                <w:szCs w:val="20"/>
              </w:rPr>
              <w:t>Model Course Level 1+ Senior Management Training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E754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4C5F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bCs/>
                <w:color w:val="000000"/>
                <w:sz w:val="20"/>
                <w:szCs w:val="20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9D9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A19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452AF92F" w14:textId="5882B616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73E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1F1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80D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CD5CE3">
              <w:rPr>
                <w:rFonts w:cs="Arial"/>
                <w:bCs/>
                <w:color w:val="000000"/>
                <w:sz w:val="20"/>
                <w:szCs w:val="20"/>
              </w:rPr>
              <w:t>On Maritime Data Sharing ‘IALA-NET’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157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7F9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BBF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0B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B0B7A4B" w14:textId="20757DCF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5ED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O-143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EF2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346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CD5CE3">
              <w:rPr>
                <w:rFonts w:cs="Arial"/>
                <w:bCs/>
                <w:color w:val="000000"/>
                <w:sz w:val="20"/>
                <w:szCs w:val="20"/>
              </w:rPr>
              <w:t>On Virtual Aids to Navigation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7A8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ANM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631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March 2010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4A7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354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12FE0" w14:paraId="1C0A4943" w14:textId="76D1D9A2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5886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e-NAV-144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FF3F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Ed 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E350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bCs/>
                <w:sz w:val="20"/>
                <w:szCs w:val="20"/>
              </w:rPr>
            </w:pPr>
            <w:r w:rsidRPr="00C12FE0">
              <w:rPr>
                <w:rFonts w:cs="Arial"/>
                <w:bCs/>
                <w:color w:val="000000"/>
                <w:sz w:val="20"/>
                <w:szCs w:val="20"/>
              </w:rPr>
              <w:t>On Harmonized implementation of Application Specific Messages (ASM)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3C38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071C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A40D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160F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28E5602" w14:textId="1E36212E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4E34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V-145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09F0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2F5A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C12FE0">
              <w:rPr>
                <w:rFonts w:cs="Arial"/>
                <w:bCs/>
                <w:color w:val="000000"/>
                <w:sz w:val="20"/>
                <w:szCs w:val="20"/>
              </w:rPr>
              <w:t>On Inter-VTS Exchange Format Service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7080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VTS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D26A" w14:textId="77777777" w:rsidR="00C3298A" w:rsidRPr="00C12FE0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12FE0">
              <w:rPr>
                <w:rFonts w:cs="Arial"/>
                <w:sz w:val="20"/>
                <w:szCs w:val="20"/>
              </w:rPr>
              <w:t>June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065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B29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DE320AE" w14:textId="2C05F16A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3DC1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e-NAV-146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E358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635C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On the Strategy for Maintaining Racon Service Capability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A9B3" w14:textId="77777777" w:rsidR="00C3298A" w:rsidRPr="003C0EBE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e-NAV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F35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3C0EBE">
              <w:rPr>
                <w:rFonts w:cs="Arial"/>
                <w:sz w:val="20"/>
                <w:szCs w:val="20"/>
              </w:rPr>
              <w:t>December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57F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44B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3BFAC895" w14:textId="7A577505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826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CFC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289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A81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3AE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F95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338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5660506C" w14:textId="6292C5D7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D77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DA2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EA6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6D7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998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65C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B65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6C557861" w14:textId="69AC6E17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2F1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D98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DFA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AC9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C2B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F62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489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88D5070" w14:textId="33D49ED8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1A4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CA3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65F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813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9FB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A6F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98D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B17248E" w14:textId="3C9A37D0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921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 xml:space="preserve">E-200-0 </w:t>
            </w:r>
            <w:r w:rsidRPr="00CD5CE3">
              <w:rPr>
                <w:rStyle w:val="FootnoteReference"/>
                <w:sz w:val="20"/>
                <w:szCs w:val="20"/>
              </w:rPr>
              <w:footnoteReference w:id="1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0EB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493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Marine Signal Lights – Part 0 - Overview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887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192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357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F9F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5EA614D" w14:textId="7A910C35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FFC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E-200-1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44D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CEB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Marine Signal Lights – Part 1 – Colours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1D8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6B7C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55E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5626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5788548D" w14:textId="548BC43F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8D6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E-200-2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9EB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3E8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Marine Signal Lights – Part 2 - Calculation, Definition and Notation of Luminous Range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BB2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63F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E4C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99E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1A302B32" w14:textId="12C1E84D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9B63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E-200-3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E99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7B1C" w14:textId="77777777" w:rsidR="00C3298A" w:rsidRPr="00CD5CE3" w:rsidRDefault="00C3298A" w:rsidP="009C28E8">
            <w:pPr>
              <w:pStyle w:val="BodyText"/>
              <w:spacing w:before="60" w:after="60"/>
              <w:ind w:left="-17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Marine Signal Lights – Part 3 - Measurement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A38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7C3D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217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853A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0B578EF9" w14:textId="0678BED7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DEA7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E-200-4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8892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076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Marine Signal Lights – Part 4 - Determination and Calculation of Effective Intensity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F2D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3EA9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B79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FD7E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C3298A" w:rsidRPr="00CD5CE3" w14:paraId="4B062D95" w14:textId="2232BE3D" w:rsidTr="00C3298A">
        <w:trPr>
          <w:cantSplit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90A4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E-200-5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C788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Ed1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9215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Marine Signal Lights – Part 5 - Estimation of the Performance of Optical Apparatus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1C21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EEP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D210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  <w:r w:rsidRPr="00CD5CE3">
              <w:rPr>
                <w:rFonts w:cs="Arial"/>
                <w:sz w:val="20"/>
                <w:szCs w:val="20"/>
              </w:rPr>
              <w:t>December 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92DF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007B" w14:textId="77777777" w:rsidR="00C3298A" w:rsidRPr="00CD5CE3" w:rsidRDefault="00C3298A" w:rsidP="009C28E8">
            <w:pPr>
              <w:pStyle w:val="BodyText"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</w:tbl>
    <w:p w14:paraId="470F8C4A" w14:textId="77777777" w:rsidR="00AD5AAE" w:rsidRDefault="00AD5AAE"/>
    <w:sectPr w:rsidR="00AD5AAE" w:rsidSect="0002604E">
      <w:headerReference w:type="default" r:id="rId8"/>
      <w:footerReference w:type="default" r:id="rId9"/>
      <w:pgSz w:w="16840" w:h="11900" w:orient="landscape"/>
      <w:pgMar w:top="1134" w:right="1134" w:bottom="1134" w:left="1134" w:header="567" w:footer="56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C696F4" w14:textId="77777777" w:rsidR="0002604E" w:rsidRDefault="0002604E" w:rsidP="0002604E">
      <w:r>
        <w:separator/>
      </w:r>
    </w:p>
  </w:endnote>
  <w:endnote w:type="continuationSeparator" w:id="0">
    <w:p w14:paraId="7E35BD49" w14:textId="77777777" w:rsidR="0002604E" w:rsidRDefault="0002604E" w:rsidP="00026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13E60" w14:textId="77777777" w:rsidR="005C4315" w:rsidRDefault="005C4315" w:rsidP="005C4315">
    <w:pPr>
      <w:pStyle w:val="Footer"/>
      <w:tabs>
        <w:tab w:val="clear" w:pos="4820"/>
        <w:tab w:val="clear" w:pos="9639"/>
        <w:tab w:val="center" w:pos="7230"/>
        <w:tab w:val="right" w:pos="14742"/>
      </w:tabs>
    </w:pPr>
    <w:r>
      <w:tab/>
    </w:r>
    <w:r w:rsidRPr="008136BC">
      <w:t xml:space="preserve">Page </w:t>
    </w:r>
    <w:r w:rsidRPr="008136BC">
      <w:fldChar w:fldCharType="begin"/>
    </w:r>
    <w:r w:rsidRPr="008136BC">
      <w:instrText xml:space="preserve"> PAGE </w:instrText>
    </w:r>
    <w:r w:rsidRPr="008136BC">
      <w:fldChar w:fldCharType="separate"/>
    </w:r>
    <w:r w:rsidR="00836717">
      <w:rPr>
        <w:noProof/>
      </w:rPr>
      <w:t>1</w:t>
    </w:r>
    <w:r w:rsidRPr="008136BC">
      <w:fldChar w:fldCharType="end"/>
    </w:r>
    <w:r w:rsidRPr="008136BC">
      <w:t xml:space="preserve"> of </w:t>
    </w:r>
    <w:r>
      <w:fldChar w:fldCharType="begin"/>
    </w:r>
    <w:r>
      <w:instrText xml:space="preserve"> NUMPAGES </w:instrText>
    </w:r>
    <w:r>
      <w:fldChar w:fldCharType="separate"/>
    </w:r>
    <w:r w:rsidR="0083671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5C096" w14:textId="77777777" w:rsidR="0002604E" w:rsidRDefault="0002604E" w:rsidP="0002604E">
      <w:r>
        <w:separator/>
      </w:r>
    </w:p>
  </w:footnote>
  <w:footnote w:type="continuationSeparator" w:id="0">
    <w:p w14:paraId="237EDCD8" w14:textId="77777777" w:rsidR="0002604E" w:rsidRDefault="0002604E" w:rsidP="0002604E">
      <w:r>
        <w:continuationSeparator/>
      </w:r>
    </w:p>
  </w:footnote>
  <w:footnote w:id="1">
    <w:p w14:paraId="260509A4" w14:textId="08A9F0FD" w:rsidR="00C3298A" w:rsidRPr="008E05BA" w:rsidRDefault="00C3298A" w:rsidP="0009604A">
      <w:pPr>
        <w:pStyle w:val="FootnoteText"/>
        <w:ind w:left="567" w:hanging="567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8E05BA">
        <w:t>The E-200 series supersedes the</w:t>
      </w:r>
      <w:r>
        <w:t xml:space="preserve"> following IALA Recommendations</w:t>
      </w:r>
      <w:r w:rsidRPr="008E05BA">
        <w:t>:</w:t>
      </w:r>
    </w:p>
    <w:p w14:paraId="2A4F9E43" w14:textId="7A8EBD7F" w:rsidR="00C3298A" w:rsidRPr="008E05BA" w:rsidRDefault="00C3298A" w:rsidP="0009604A">
      <w:pPr>
        <w:pStyle w:val="FootnoteText"/>
        <w:numPr>
          <w:ilvl w:val="0"/>
          <w:numId w:val="8"/>
        </w:numPr>
        <w:tabs>
          <w:tab w:val="clear" w:pos="1134"/>
        </w:tabs>
        <w:ind w:hanging="501"/>
        <w:rPr>
          <w:bCs/>
        </w:rPr>
      </w:pPr>
      <w:r>
        <w:rPr>
          <w:bCs/>
        </w:rPr>
        <w:t xml:space="preserve">Unnumbered </w:t>
      </w:r>
      <w:r w:rsidRPr="008E05BA">
        <w:rPr>
          <w:bCs/>
        </w:rPr>
        <w:t>IALA Recommendation for the colours of light signals on aids to navigation (Dec. 1977);</w:t>
      </w:r>
    </w:p>
    <w:p w14:paraId="4B774755" w14:textId="7CD8EB49" w:rsidR="00C3298A" w:rsidRPr="008E05BA" w:rsidRDefault="00C3298A" w:rsidP="0009604A">
      <w:pPr>
        <w:pStyle w:val="FootnoteText"/>
        <w:numPr>
          <w:ilvl w:val="0"/>
          <w:numId w:val="8"/>
        </w:numPr>
        <w:tabs>
          <w:tab w:val="clear" w:pos="1134"/>
        </w:tabs>
        <w:ind w:hanging="501"/>
        <w:rPr>
          <w:bCs/>
        </w:rPr>
      </w:pPr>
      <w:r>
        <w:rPr>
          <w:bCs/>
        </w:rPr>
        <w:t xml:space="preserve">Unnumbered </w:t>
      </w:r>
      <w:r w:rsidRPr="008E05BA">
        <w:rPr>
          <w:bCs/>
        </w:rPr>
        <w:t>IALA Recommendation on the determination of the luminous intensity of a marine aid to navigation light (Dec. 1977);</w:t>
      </w:r>
    </w:p>
    <w:p w14:paraId="39F85D4C" w14:textId="28C74B14" w:rsidR="00C3298A" w:rsidRPr="008E05BA" w:rsidRDefault="00C3298A" w:rsidP="0009604A">
      <w:pPr>
        <w:pStyle w:val="FootnoteText"/>
        <w:numPr>
          <w:ilvl w:val="0"/>
          <w:numId w:val="8"/>
        </w:numPr>
        <w:tabs>
          <w:tab w:val="clear" w:pos="1134"/>
        </w:tabs>
        <w:ind w:hanging="501"/>
        <w:rPr>
          <w:bCs/>
        </w:rPr>
      </w:pPr>
      <w:r>
        <w:rPr>
          <w:bCs/>
        </w:rPr>
        <w:t xml:space="preserve">Unnumbered </w:t>
      </w:r>
      <w:r w:rsidRPr="008E05BA">
        <w:rPr>
          <w:bCs/>
        </w:rPr>
        <w:t>IALA Recommendation on the calculation of the effective intensity of a rhythmic light (Nov. 1980);</w:t>
      </w:r>
    </w:p>
    <w:p w14:paraId="08200926" w14:textId="6329F4C7" w:rsidR="00C3298A" w:rsidRPr="008E05BA" w:rsidRDefault="00C3298A" w:rsidP="0009604A">
      <w:pPr>
        <w:pStyle w:val="FootnoteText"/>
        <w:numPr>
          <w:ilvl w:val="0"/>
          <w:numId w:val="8"/>
        </w:numPr>
        <w:tabs>
          <w:tab w:val="clear" w:pos="1134"/>
        </w:tabs>
        <w:ind w:hanging="501"/>
        <w:rPr>
          <w:bCs/>
        </w:rPr>
      </w:pPr>
      <w:r w:rsidRPr="008E05BA">
        <w:rPr>
          <w:bCs/>
        </w:rPr>
        <w:t>IALA Recommendation E-122 on the photometry of marine aids to navigation signal lights (Oct 2004);</w:t>
      </w:r>
    </w:p>
    <w:p w14:paraId="500BB6CB" w14:textId="5BA04F88" w:rsidR="00C3298A" w:rsidRPr="008E05BA" w:rsidRDefault="00C3298A" w:rsidP="0009604A">
      <w:pPr>
        <w:pStyle w:val="FootnoteText"/>
        <w:numPr>
          <w:ilvl w:val="0"/>
          <w:numId w:val="8"/>
        </w:numPr>
        <w:tabs>
          <w:tab w:val="clear" w:pos="1134"/>
        </w:tabs>
        <w:ind w:hanging="501"/>
        <w:rPr>
          <w:bCs/>
        </w:rPr>
      </w:pPr>
      <w:r>
        <w:rPr>
          <w:bCs/>
        </w:rPr>
        <w:t xml:space="preserve">Unnumbered </w:t>
      </w:r>
      <w:r w:rsidRPr="008E05BA">
        <w:rPr>
          <w:bCs/>
        </w:rPr>
        <w:t>Recommendation for the notation of luminous intensity and range of lights (1966);</w:t>
      </w:r>
    </w:p>
    <w:p w14:paraId="6C70683A" w14:textId="30180686" w:rsidR="00C3298A" w:rsidRPr="008E05BA" w:rsidRDefault="00C3298A" w:rsidP="0009604A">
      <w:pPr>
        <w:pStyle w:val="FootnoteText"/>
        <w:numPr>
          <w:ilvl w:val="0"/>
          <w:numId w:val="8"/>
        </w:numPr>
        <w:tabs>
          <w:tab w:val="clear" w:pos="1134"/>
        </w:tabs>
        <w:ind w:hanging="501"/>
        <w:rPr>
          <w:bCs/>
        </w:rPr>
      </w:pPr>
      <w:r>
        <w:rPr>
          <w:bCs/>
        </w:rPr>
        <w:t xml:space="preserve">Unnumbered </w:t>
      </w:r>
      <w:r w:rsidRPr="008E05BA">
        <w:rPr>
          <w:bCs/>
        </w:rPr>
        <w:t>Recommendation for a definition of the nominal daytime range of maritime signal lights intended for the guidance of shipping by day (1974).</w:t>
      </w:r>
    </w:p>
    <w:p w14:paraId="2F5B7B26" w14:textId="77777777" w:rsidR="00C3298A" w:rsidRPr="008E05BA" w:rsidRDefault="00C3298A" w:rsidP="0002604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431AC" w14:textId="77777777" w:rsidR="005C4315" w:rsidRDefault="005C4315" w:rsidP="005C4315">
    <w:pPr>
      <w:pStyle w:val="Header"/>
      <w:tabs>
        <w:tab w:val="clear" w:pos="4820"/>
        <w:tab w:val="clear" w:pos="9639"/>
        <w:tab w:val="center" w:pos="7230"/>
        <w:tab w:val="right" w:pos="14742"/>
      </w:tabs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9466969E"/>
    <w:lvl w:ilvl="0">
      <w:start w:val="1"/>
      <w:numFmt w:val="decimal"/>
      <w:pStyle w:val="NoSpacing"/>
      <w:lvlText w:val="%1"/>
      <w:lvlJc w:val="left"/>
      <w:pPr>
        <w:tabs>
          <w:tab w:val="num" w:pos="0"/>
        </w:tabs>
        <w:ind w:left="567" w:hanging="567"/>
      </w:pPr>
      <w:rPr>
        <w:rFonts w:ascii="Arial" w:hAnsi="Arial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="Arial" w:hAnsi="Arial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="Arial" w:hAnsi="Arial" w:cs="Times New Roman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="Arial" w:hAnsi="Arial" w:cs="Times New Roman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3C5F45A6"/>
    <w:multiLevelType w:val="multilevel"/>
    <w:tmpl w:val="0F30EA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414950FA"/>
    <w:multiLevelType w:val="hybridMultilevel"/>
    <w:tmpl w:val="A5926578"/>
    <w:lvl w:ilvl="0" w:tplc="108ACE3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751ACD"/>
    <w:multiLevelType w:val="multilevel"/>
    <w:tmpl w:val="0C50DA44"/>
    <w:lvl w:ilvl="0">
      <w:start w:val="1"/>
      <w:numFmt w:val="decimal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8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24B2B6A"/>
    <w:multiLevelType w:val="hybridMultilevel"/>
    <w:tmpl w:val="9D6E2C6C"/>
    <w:lvl w:ilvl="0" w:tplc="2F9867D4">
      <w:start w:val="1"/>
      <w:numFmt w:val="decimal"/>
      <w:pStyle w:val="TableofFigures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1"/>
  </w:num>
  <w:num w:numId="5">
    <w:abstractNumId w:val="14"/>
  </w:num>
  <w:num w:numId="6">
    <w:abstractNumId w:val="0"/>
  </w:num>
  <w:num w:numId="7">
    <w:abstractNumId w:val="4"/>
  </w:num>
  <w:num w:numId="8">
    <w:abstractNumId w:val="10"/>
  </w:num>
  <w:num w:numId="9">
    <w:abstractNumId w:val="8"/>
  </w:num>
  <w:num w:numId="10">
    <w:abstractNumId w:val="11"/>
  </w:num>
  <w:num w:numId="11">
    <w:abstractNumId w:val="2"/>
  </w:num>
  <w:num w:numId="12">
    <w:abstractNumId w:val="3"/>
  </w:num>
  <w:num w:numId="13">
    <w:abstractNumId w:val="6"/>
  </w:num>
  <w:num w:numId="14">
    <w:abstractNumId w:val="13"/>
  </w:num>
  <w:num w:numId="15">
    <w:abstractNumId w:val="2"/>
  </w:num>
  <w:num w:numId="16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04E"/>
    <w:rsid w:val="0000555C"/>
    <w:rsid w:val="0002604E"/>
    <w:rsid w:val="0009604A"/>
    <w:rsid w:val="000C54DB"/>
    <w:rsid w:val="00197C40"/>
    <w:rsid w:val="00323285"/>
    <w:rsid w:val="00397863"/>
    <w:rsid w:val="00492A70"/>
    <w:rsid w:val="004B0372"/>
    <w:rsid w:val="005C2749"/>
    <w:rsid w:val="005C4315"/>
    <w:rsid w:val="00836717"/>
    <w:rsid w:val="009140F0"/>
    <w:rsid w:val="00946FD4"/>
    <w:rsid w:val="00A32011"/>
    <w:rsid w:val="00AD5AAE"/>
    <w:rsid w:val="00C3298A"/>
    <w:rsid w:val="00C47AEB"/>
    <w:rsid w:val="00CB65A2"/>
    <w:rsid w:val="00D87AAF"/>
    <w:rsid w:val="00FA325E"/>
    <w:rsid w:val="00FE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DB1F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/>
    <w:lsdException w:name="heading 5" w:uiPriority="0" w:qFormat="1"/>
    <w:lsdException w:name="heading 6" w:uiPriority="0" w:qFormat="1"/>
    <w:lsdException w:name="heading 7" w:uiPriority="0"/>
    <w:lsdException w:name="heading 8" w:uiPriority="0"/>
    <w:lsdException w:name="heading 9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04E"/>
    <w:rPr>
      <w:rFonts w:ascii="Arial" w:eastAsia="Times New Roman" w:hAnsi="Arial" w:cs="Times New Roman"/>
      <w:sz w:val="22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00555C"/>
    <w:pPr>
      <w:keepNext/>
      <w:numPr>
        <w:numId w:val="15"/>
      </w:numPr>
      <w:spacing w:before="240" w:after="240"/>
      <w:outlineLvl w:val="0"/>
    </w:pPr>
    <w:rPr>
      <w:rFonts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00555C"/>
    <w:pPr>
      <w:numPr>
        <w:ilvl w:val="1"/>
        <w:numId w:val="1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BodyTextFirstIndent2"/>
    <w:link w:val="Heading3Char"/>
    <w:qFormat/>
    <w:rsid w:val="0000555C"/>
    <w:pPr>
      <w:keepNext/>
      <w:numPr>
        <w:ilvl w:val="2"/>
        <w:numId w:val="15"/>
      </w:numPr>
      <w:spacing w:before="240" w:after="24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rsid w:val="0000555C"/>
    <w:pPr>
      <w:keepNext/>
      <w:numPr>
        <w:ilvl w:val="3"/>
        <w:numId w:val="1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FE17BF"/>
    <w:pPr>
      <w:numPr>
        <w:ilvl w:val="4"/>
        <w:numId w:val="15"/>
      </w:numPr>
      <w:spacing w:before="24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unhideWhenUsed/>
    <w:rsid w:val="00FE17BF"/>
    <w:pPr>
      <w:numPr>
        <w:ilvl w:val="5"/>
        <w:numId w:val="15"/>
      </w:numPr>
      <w:spacing w:before="240" w:after="60"/>
      <w:outlineLvl w:val="5"/>
    </w:pPr>
    <w:rPr>
      <w:b/>
      <w:bCs/>
      <w:lang w:eastAsia="en-GB"/>
    </w:rPr>
  </w:style>
  <w:style w:type="paragraph" w:styleId="Heading7">
    <w:name w:val="heading 7"/>
    <w:basedOn w:val="Normal"/>
    <w:next w:val="Normal"/>
    <w:link w:val="Heading7Char"/>
    <w:unhideWhenUsed/>
    <w:rsid w:val="00FE17BF"/>
    <w:pPr>
      <w:numPr>
        <w:ilvl w:val="6"/>
        <w:numId w:val="15"/>
      </w:numPr>
      <w:spacing w:before="240" w:after="60"/>
      <w:outlineLvl w:val="6"/>
    </w:pPr>
    <w:rPr>
      <w:lang w:eastAsia="en-GB"/>
    </w:rPr>
  </w:style>
  <w:style w:type="paragraph" w:styleId="Heading8">
    <w:name w:val="heading 8"/>
    <w:basedOn w:val="Normal"/>
    <w:next w:val="Normal"/>
    <w:link w:val="Heading8Char"/>
    <w:unhideWhenUsed/>
    <w:rsid w:val="00FE17BF"/>
    <w:pPr>
      <w:numPr>
        <w:ilvl w:val="7"/>
        <w:numId w:val="15"/>
      </w:numPr>
      <w:spacing w:before="240" w:after="60"/>
      <w:outlineLvl w:val="7"/>
    </w:pPr>
    <w:rPr>
      <w:i/>
      <w:iCs/>
      <w:lang w:eastAsia="en-GB"/>
    </w:rPr>
  </w:style>
  <w:style w:type="paragraph" w:styleId="Heading9">
    <w:name w:val="heading 9"/>
    <w:basedOn w:val="Normal"/>
    <w:next w:val="Normal"/>
    <w:link w:val="Heading9Char"/>
    <w:unhideWhenUsed/>
    <w:rsid w:val="00FE17BF"/>
    <w:pPr>
      <w:numPr>
        <w:ilvl w:val="8"/>
        <w:numId w:val="15"/>
      </w:numPr>
      <w:spacing w:before="240" w:after="60"/>
      <w:outlineLvl w:val="8"/>
    </w:pPr>
    <w:rPr>
      <w:rFonts w:asciiTheme="majorHAnsi" w:eastAsiaTheme="majorEastAsia" w:hAnsiTheme="majorHAnsi" w:cstheme="majorBid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9140F0"/>
    <w:pPr>
      <w:numPr>
        <w:numId w:val="1"/>
      </w:numPr>
      <w:jc w:val="both"/>
    </w:pPr>
    <w:rPr>
      <w:snapToGrid w:val="0"/>
    </w:rPr>
  </w:style>
  <w:style w:type="character" w:customStyle="1" w:styleId="Heading1Char">
    <w:name w:val="Heading 1 Char"/>
    <w:basedOn w:val="DefaultParagraphFont"/>
    <w:link w:val="Heading1"/>
    <w:uiPriority w:val="99"/>
    <w:rsid w:val="0000555C"/>
    <w:rPr>
      <w:rFonts w:ascii="Arial" w:eastAsia="Times New Roman" w:hAnsi="Arial" w:cs="Calibri"/>
      <w:b/>
      <w:caps/>
      <w:kern w:val="28"/>
      <w:szCs w:val="22"/>
      <w:lang w:val="en-GB" w:eastAsia="de-DE"/>
    </w:rPr>
  </w:style>
  <w:style w:type="paragraph" w:customStyle="1" w:styleId="AnnexFigure">
    <w:name w:val="Annex Figure"/>
    <w:basedOn w:val="Normal"/>
    <w:next w:val="Normal"/>
    <w:rsid w:val="009140F0"/>
    <w:pPr>
      <w:numPr>
        <w:numId w:val="2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nnexHeading1">
    <w:name w:val="Annex Heading 1"/>
    <w:basedOn w:val="Normal"/>
    <w:next w:val="BodyText"/>
    <w:rsid w:val="009140F0"/>
    <w:pPr>
      <w:numPr>
        <w:numId w:val="4"/>
      </w:numPr>
      <w:spacing w:before="120" w:after="120"/>
    </w:pPr>
    <w:rPr>
      <w:rFonts w:eastAsia="Calibri"/>
      <w:b/>
      <w:caps/>
      <w:lang w:eastAsia="en-GB"/>
    </w:rPr>
  </w:style>
  <w:style w:type="paragraph" w:styleId="BodyText">
    <w:name w:val="Body Text"/>
    <w:basedOn w:val="Normal"/>
    <w:link w:val="BodyTextChar"/>
    <w:autoRedefine/>
    <w:qFormat/>
    <w:rsid w:val="0002604E"/>
    <w:pPr>
      <w:spacing w:after="120"/>
      <w:jc w:val="both"/>
    </w:pPr>
    <w:rPr>
      <w:rFonts w:eastAsia="Calibri" w:cs="Calibri"/>
      <w:lang w:eastAsia="en-GB"/>
    </w:rPr>
  </w:style>
  <w:style w:type="character" w:customStyle="1" w:styleId="BodyTextChar">
    <w:name w:val="Body Text Char"/>
    <w:link w:val="BodyText"/>
    <w:rsid w:val="0002604E"/>
    <w:rPr>
      <w:rFonts w:ascii="Arial" w:eastAsia="Calibri" w:hAnsi="Arial" w:cs="Calibri"/>
      <w:sz w:val="22"/>
      <w:lang w:val="en-GB" w:eastAsia="en-GB"/>
    </w:rPr>
  </w:style>
  <w:style w:type="paragraph" w:customStyle="1" w:styleId="AnnexHeading2">
    <w:name w:val="Annex Heading 2"/>
    <w:basedOn w:val="Normal"/>
    <w:next w:val="BodyText"/>
    <w:rsid w:val="009140F0"/>
    <w:pPr>
      <w:numPr>
        <w:ilvl w:val="1"/>
        <w:numId w:val="4"/>
      </w:numPr>
      <w:spacing w:before="120" w:after="120"/>
    </w:pPr>
    <w:rPr>
      <w:rFonts w:eastAsia="Calibri"/>
      <w:b/>
      <w:lang w:eastAsia="en-GB"/>
    </w:rPr>
  </w:style>
  <w:style w:type="paragraph" w:customStyle="1" w:styleId="AnnexHeading3">
    <w:name w:val="Annex Heading 3"/>
    <w:basedOn w:val="Normal"/>
    <w:next w:val="Normal"/>
    <w:rsid w:val="009140F0"/>
    <w:pPr>
      <w:numPr>
        <w:ilvl w:val="2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Heading4">
    <w:name w:val="Annex Heading 4"/>
    <w:basedOn w:val="Normal"/>
    <w:next w:val="BodyText"/>
    <w:rsid w:val="009140F0"/>
    <w:pPr>
      <w:numPr>
        <w:ilvl w:val="3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Table">
    <w:name w:val="Annex Table"/>
    <w:basedOn w:val="Normal"/>
    <w:next w:val="Normal"/>
    <w:rsid w:val="009140F0"/>
    <w:pPr>
      <w:numPr>
        <w:numId w:val="5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ppendix">
    <w:name w:val="Appendix"/>
    <w:basedOn w:val="Normal"/>
    <w:next w:val="Normal"/>
    <w:rsid w:val="009140F0"/>
    <w:pPr>
      <w:numPr>
        <w:numId w:val="6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9140F0"/>
    <w:pPr>
      <w:numPr>
        <w:numId w:val="7"/>
      </w:numPr>
      <w:spacing w:before="120" w:after="120"/>
    </w:pPr>
    <w:rPr>
      <w:rFonts w:eastAsia="Calibri"/>
      <w:b/>
      <w:caps/>
      <w:lang w:eastAsia="en-GB"/>
    </w:rPr>
  </w:style>
  <w:style w:type="paragraph" w:customStyle="1" w:styleId="AppendixHeading2">
    <w:name w:val="Appendix Heading 2"/>
    <w:basedOn w:val="Normal"/>
    <w:next w:val="BodyText"/>
    <w:rsid w:val="009140F0"/>
    <w:pPr>
      <w:numPr>
        <w:ilvl w:val="1"/>
        <w:numId w:val="7"/>
      </w:numPr>
      <w:spacing w:before="120" w:after="120"/>
    </w:pPr>
    <w:rPr>
      <w:rFonts w:eastAsia="Calibri"/>
      <w:b/>
      <w:lang w:eastAsia="en-GB"/>
    </w:rPr>
  </w:style>
  <w:style w:type="paragraph" w:customStyle="1" w:styleId="AppendixHeading3">
    <w:name w:val="Appendix Heading 3"/>
    <w:basedOn w:val="Normal"/>
    <w:next w:val="Normal"/>
    <w:rsid w:val="009140F0"/>
    <w:pPr>
      <w:numPr>
        <w:ilvl w:val="2"/>
        <w:numId w:val="7"/>
      </w:numPr>
      <w:spacing w:before="120" w:after="120"/>
    </w:pPr>
    <w:rPr>
      <w:rFonts w:eastAsia="Calibri"/>
      <w:lang w:eastAsia="en-GB"/>
    </w:rPr>
  </w:style>
  <w:style w:type="paragraph" w:customStyle="1" w:styleId="AppendixHeading4">
    <w:name w:val="Appendix Heading 4"/>
    <w:basedOn w:val="Normal"/>
    <w:next w:val="BodyText"/>
    <w:rsid w:val="009140F0"/>
    <w:pPr>
      <w:numPr>
        <w:ilvl w:val="3"/>
        <w:numId w:val="7"/>
      </w:numPr>
      <w:spacing w:before="120" w:after="120"/>
    </w:pPr>
    <w:rPr>
      <w:rFonts w:eastAsia="Calibri"/>
      <w:lang w:eastAsia="en-GB"/>
    </w:rPr>
  </w:style>
  <w:style w:type="paragraph" w:styleId="BalloonText">
    <w:name w:val="Balloon Text"/>
    <w:basedOn w:val="Normal"/>
    <w:link w:val="BalloonTextChar"/>
    <w:semiHidden/>
    <w:rsid w:val="009140F0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9140F0"/>
    <w:rPr>
      <w:rFonts w:ascii="Tahoma" w:eastAsia="Calibri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9140F0"/>
    <w:pPr>
      <w:spacing w:after="120"/>
      <w:ind w:left="567"/>
    </w:pPr>
    <w:rPr>
      <w:rFonts w:eastAsia="Calibri" w:cs="Calibri"/>
      <w:lang w:eastAsia="en-GB"/>
    </w:rPr>
  </w:style>
  <w:style w:type="character" w:customStyle="1" w:styleId="BodyTextIndentChar">
    <w:name w:val="Body Text Indent Char"/>
    <w:basedOn w:val="DefaultParagraphFont"/>
    <w:link w:val="BodyTextIndent"/>
    <w:rsid w:val="009140F0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9140F0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9140F0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9140F0"/>
    <w:pPr>
      <w:numPr>
        <w:numId w:val="8"/>
      </w:numPr>
      <w:spacing w:after="120"/>
      <w:jc w:val="both"/>
      <w:outlineLvl w:val="0"/>
    </w:pPr>
    <w:rPr>
      <w:rFonts w:eastAsia="Calibri"/>
      <w:lang w:eastAsia="en-GB"/>
    </w:rPr>
  </w:style>
  <w:style w:type="paragraph" w:customStyle="1" w:styleId="Bullet1text">
    <w:name w:val="Bullet 1 text"/>
    <w:basedOn w:val="Normal"/>
    <w:rsid w:val="009140F0"/>
    <w:pPr>
      <w:suppressAutoHyphens/>
      <w:spacing w:after="120"/>
      <w:ind w:left="1134"/>
      <w:jc w:val="both"/>
    </w:pPr>
    <w:rPr>
      <w:rFonts w:eastAsia="Calibri"/>
      <w:lang w:val="fr-FR" w:eastAsia="en-GB"/>
    </w:rPr>
  </w:style>
  <w:style w:type="paragraph" w:customStyle="1" w:styleId="Bullet2">
    <w:name w:val="Bullet 2"/>
    <w:basedOn w:val="Normal"/>
    <w:qFormat/>
    <w:rsid w:val="009140F0"/>
    <w:pPr>
      <w:numPr>
        <w:ilvl w:val="1"/>
        <w:numId w:val="8"/>
      </w:numPr>
      <w:spacing w:after="120"/>
      <w:jc w:val="both"/>
    </w:pPr>
    <w:rPr>
      <w:rFonts w:eastAsia="Calibri"/>
      <w:lang w:eastAsia="en-GB"/>
    </w:rPr>
  </w:style>
  <w:style w:type="paragraph" w:customStyle="1" w:styleId="Bullet2text">
    <w:name w:val="Bullet 2 text"/>
    <w:basedOn w:val="Normal"/>
    <w:rsid w:val="009140F0"/>
    <w:pPr>
      <w:suppressAutoHyphens/>
      <w:spacing w:after="120"/>
      <w:ind w:left="1701"/>
      <w:jc w:val="both"/>
    </w:pPr>
    <w:rPr>
      <w:rFonts w:eastAsia="Calibri"/>
      <w:lang w:eastAsia="en-GB"/>
    </w:rPr>
  </w:style>
  <w:style w:type="paragraph" w:customStyle="1" w:styleId="Bullet3">
    <w:name w:val="Bullet 3"/>
    <w:basedOn w:val="Normal"/>
    <w:rsid w:val="009140F0"/>
    <w:pPr>
      <w:numPr>
        <w:ilvl w:val="2"/>
        <w:numId w:val="8"/>
      </w:numPr>
      <w:spacing w:after="60"/>
      <w:jc w:val="both"/>
    </w:pPr>
    <w:rPr>
      <w:rFonts w:eastAsia="Calibri"/>
      <w:sz w:val="20"/>
      <w:lang w:eastAsia="en-GB"/>
    </w:rPr>
  </w:style>
  <w:style w:type="paragraph" w:customStyle="1" w:styleId="Bullet3text">
    <w:name w:val="Bullet 3 text"/>
    <w:basedOn w:val="Normal"/>
    <w:rsid w:val="009140F0"/>
    <w:pPr>
      <w:suppressAutoHyphens/>
      <w:spacing w:after="60"/>
      <w:ind w:left="2268"/>
    </w:pPr>
    <w:rPr>
      <w:rFonts w:eastAsia="Calibri"/>
      <w:sz w:val="20"/>
      <w:lang w:eastAsia="en-GB"/>
    </w:rPr>
  </w:style>
  <w:style w:type="paragraph" w:customStyle="1" w:styleId="Figure">
    <w:name w:val="Figure_#"/>
    <w:basedOn w:val="Normal"/>
    <w:next w:val="BodyText"/>
    <w:link w:val="FigureChar"/>
    <w:autoRedefine/>
    <w:qFormat/>
    <w:rsid w:val="00FE17BF"/>
    <w:pPr>
      <w:numPr>
        <w:numId w:val="11"/>
      </w:numPr>
      <w:tabs>
        <w:tab w:val="clear" w:pos="0"/>
      </w:tabs>
      <w:spacing w:before="120" w:after="120"/>
      <w:ind w:left="1418" w:hanging="1418"/>
      <w:jc w:val="center"/>
    </w:pPr>
    <w:rPr>
      <w:rFonts w:eastAsia="Calibri" w:cs="Calibri"/>
      <w:i/>
      <w:iCs/>
      <w:sz w:val="24"/>
      <w:lang w:eastAsia="en-GB"/>
    </w:rPr>
  </w:style>
  <w:style w:type="paragraph" w:styleId="Footer">
    <w:name w:val="footer"/>
    <w:basedOn w:val="Normal"/>
    <w:link w:val="Foot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FooterChar">
    <w:name w:val="Footer Char"/>
    <w:basedOn w:val="DefaultParagraphFont"/>
    <w:link w:val="Foot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styleId="FootnoteReference">
    <w:name w:val="footnote reference"/>
    <w:rsid w:val="009140F0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9140F0"/>
    <w:rPr>
      <w:rFonts w:eastAsia="Calibri" w:cs="Calibri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rsid w:val="009140F0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HeaderChar">
    <w:name w:val="Header Char"/>
    <w:basedOn w:val="DefaultParagraphFont"/>
    <w:link w:val="Head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9"/>
    <w:rsid w:val="0000555C"/>
    <w:rPr>
      <w:rFonts w:ascii="Arial" w:eastAsia="Times New Roman" w:hAnsi="Arial" w:cs="Times New Roman"/>
      <w:b/>
      <w:sz w:val="22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5Char">
    <w:name w:val="Heading 5 Char"/>
    <w:basedOn w:val="DefaultParagraphFont"/>
    <w:link w:val="Heading5"/>
    <w:rsid w:val="009140F0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9140F0"/>
    <w:rPr>
      <w:rFonts w:ascii="Arial" w:hAnsi="Arial" w:cs="Arial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9140F0"/>
    <w:rPr>
      <w:rFonts w:ascii="Arial" w:hAnsi="Arial" w:cs="Arial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9140F0"/>
    <w:rPr>
      <w:rFonts w:ascii="Arial" w:hAnsi="Arial" w:cs="Arial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9140F0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9140F0"/>
    <w:pPr>
      <w:numPr>
        <w:numId w:val="9"/>
      </w:num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9140F0"/>
    <w:pPr>
      <w:numPr>
        <w:ilvl w:val="1"/>
        <w:numId w:val="9"/>
      </w:numPr>
      <w:spacing w:after="120"/>
      <w:jc w:val="both"/>
    </w:pPr>
    <w:rPr>
      <w:rFonts w:eastAsia="Calibri"/>
      <w:lang w:eastAsia="en-GB"/>
    </w:rPr>
  </w:style>
  <w:style w:type="paragraph" w:customStyle="1" w:styleId="List1indent1text">
    <w:name w:val="List 1 indent 1 text"/>
    <w:basedOn w:val="Normal"/>
    <w:rsid w:val="009140F0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rsid w:val="009140F0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9140F0"/>
    <w:pPr>
      <w:spacing w:after="60"/>
      <w:ind w:left="1701"/>
      <w:jc w:val="both"/>
    </w:pPr>
    <w:rPr>
      <w:rFonts w:eastAsia="Calibri"/>
      <w:sz w:val="20"/>
      <w:lang w:eastAsia="en-GB"/>
    </w:rPr>
  </w:style>
  <w:style w:type="paragraph" w:customStyle="1" w:styleId="List1indenttext">
    <w:name w:val="List 1 indent text"/>
    <w:basedOn w:val="Normal"/>
    <w:rsid w:val="009140F0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9140F0"/>
    <w:pPr>
      <w:spacing w:after="120"/>
      <w:ind w:left="567"/>
      <w:jc w:val="both"/>
    </w:pPr>
    <w:rPr>
      <w:rFonts w:eastAsia="Calibri"/>
      <w:lang w:eastAsia="en-GB"/>
    </w:rPr>
  </w:style>
  <w:style w:type="character" w:styleId="PageNumber">
    <w:name w:val="page number"/>
    <w:basedOn w:val="DefaultParagraphFont"/>
    <w:rsid w:val="009140F0"/>
  </w:style>
  <w:style w:type="paragraph" w:styleId="TableofFigures">
    <w:name w:val="table of figures"/>
    <w:basedOn w:val="Normal"/>
    <w:next w:val="BodyText"/>
    <w:autoRedefine/>
    <w:uiPriority w:val="99"/>
    <w:rsid w:val="00492A70"/>
    <w:pPr>
      <w:numPr>
        <w:numId w:val="14"/>
      </w:numPr>
      <w:tabs>
        <w:tab w:val="right" w:pos="9639"/>
      </w:tabs>
      <w:spacing w:before="60" w:after="60"/>
      <w:ind w:right="284"/>
    </w:pPr>
  </w:style>
  <w:style w:type="paragraph" w:customStyle="1" w:styleId="Table">
    <w:name w:val="Table_#"/>
    <w:basedOn w:val="Normal"/>
    <w:next w:val="Normal"/>
    <w:qFormat/>
    <w:rsid w:val="009140F0"/>
    <w:pPr>
      <w:numPr>
        <w:numId w:val="10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Title">
    <w:name w:val="Title"/>
    <w:basedOn w:val="Normal"/>
    <w:link w:val="TitleChar"/>
    <w:qFormat/>
    <w:rsid w:val="009140F0"/>
    <w:pPr>
      <w:spacing w:before="120" w:after="240"/>
      <w:jc w:val="center"/>
      <w:outlineLvl w:val="0"/>
    </w:pPr>
    <w:rPr>
      <w:rFonts w:eastAsia="Calibri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9140F0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567" w:right="284" w:hanging="567"/>
      <w:jc w:val="both"/>
    </w:pPr>
    <w:rPr>
      <w:rFonts w:eastAsia="MS Mincho"/>
      <w:bCs/>
      <w:noProof/>
      <w:sz w:val="24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851" w:right="284" w:hanging="851"/>
    </w:pPr>
    <w:rPr>
      <w:bCs/>
    </w:rPr>
  </w:style>
  <w:style w:type="paragraph" w:styleId="TOC3">
    <w:name w:val="toc 3"/>
    <w:basedOn w:val="Normal"/>
    <w:next w:val="Normal"/>
    <w:autoRedefine/>
    <w:uiPriority w:val="39"/>
    <w:rsid w:val="00C47AEB"/>
    <w:pPr>
      <w:tabs>
        <w:tab w:val="right" w:pos="9639"/>
      </w:tabs>
      <w:spacing w:before="60" w:after="60"/>
      <w:ind w:left="1843" w:right="284" w:hanging="992"/>
    </w:pPr>
    <w:rPr>
      <w:rFonts w:eastAsia="MS Mincho"/>
      <w:noProof/>
      <w:sz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right="284"/>
    </w:pPr>
    <w:rPr>
      <w:rFonts w:cs="Arial Bold"/>
      <w:noProof/>
      <w:lang w:eastAsia="en-GB"/>
    </w:rPr>
  </w:style>
  <w:style w:type="paragraph" w:styleId="TOC5">
    <w:name w:val="toc 5"/>
    <w:basedOn w:val="Normal"/>
    <w:next w:val="Normal"/>
    <w:autoRedefine/>
    <w:uiPriority w:val="39"/>
    <w:rsid w:val="00C47AEB"/>
    <w:pPr>
      <w:spacing w:after="120"/>
      <w:ind w:left="1418" w:right="-284" w:hanging="1418"/>
      <w:jc w:val="both"/>
    </w:pPr>
    <w:rPr>
      <w:b/>
    </w:rPr>
  </w:style>
  <w:style w:type="paragraph" w:styleId="TOC6">
    <w:name w:val="toc 6"/>
    <w:basedOn w:val="Normal"/>
    <w:next w:val="Normal"/>
    <w:autoRedefine/>
    <w:rsid w:val="009140F0"/>
    <w:pPr>
      <w:ind w:left="11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rsid w:val="009140F0"/>
    <w:pPr>
      <w:ind w:left="1200"/>
    </w:pPr>
    <w:rPr>
      <w:rFonts w:eastAsia="Calibri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9140F0"/>
    <w:pPr>
      <w:ind w:left="1440"/>
    </w:pPr>
    <w:rPr>
      <w:rFonts w:eastAsia="Calibri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9140F0"/>
    <w:pPr>
      <w:ind w:left="1680"/>
    </w:pPr>
    <w:rPr>
      <w:rFonts w:eastAsia="Calibri" w:cs="Calibri"/>
      <w:sz w:val="20"/>
      <w:szCs w:val="20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rsid w:val="00A3201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32011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ListParagraph">
    <w:name w:val="List Paragraph"/>
    <w:basedOn w:val="Normal"/>
    <w:uiPriority w:val="34"/>
    <w:rsid w:val="00A32011"/>
    <w:pPr>
      <w:ind w:left="720"/>
      <w:contextualSpacing/>
    </w:pPr>
  </w:style>
  <w:style w:type="paragraph" w:customStyle="1" w:styleId="ActionItem">
    <w:name w:val="Action Item"/>
    <w:basedOn w:val="Normal"/>
    <w:next w:val="Normal"/>
    <w:link w:val="ActionItemChar"/>
    <w:rsid w:val="00946FD4"/>
    <w:pPr>
      <w:spacing w:before="240" w:after="240"/>
    </w:pPr>
    <w:rPr>
      <w:rFonts w:eastAsia="Calibri" w:cs="Calibri"/>
      <w:i/>
      <w:sz w:val="24"/>
      <w:lang w:eastAsia="en-GB"/>
    </w:rPr>
  </w:style>
  <w:style w:type="character" w:customStyle="1" w:styleId="ActionItemChar">
    <w:name w:val="Action Item Char"/>
    <w:link w:val="ActionItem"/>
    <w:rsid w:val="000C54DB"/>
    <w:rPr>
      <w:rFonts w:ascii="Arial" w:eastAsia="Calibri" w:hAnsi="Arial" w:cs="Calibri"/>
      <w:i/>
      <w:szCs w:val="22"/>
      <w:lang w:val="en-GB" w:eastAsia="en-GB"/>
    </w:rPr>
  </w:style>
  <w:style w:type="paragraph" w:customStyle="1" w:styleId="ActionIALA">
    <w:name w:val="Action IALA"/>
    <w:basedOn w:val="Normal"/>
    <w:next w:val="BodyText"/>
    <w:rsid w:val="00946FD4"/>
    <w:pPr>
      <w:spacing w:before="120" w:after="120"/>
      <w:jc w:val="both"/>
    </w:pPr>
    <w:rPr>
      <w:rFonts w:eastAsia="MS Mincho"/>
      <w:i/>
      <w:iCs/>
      <w:lang w:eastAsia="en-GB"/>
    </w:rPr>
  </w:style>
  <w:style w:type="paragraph" w:customStyle="1" w:styleId="ActionMember">
    <w:name w:val="Action Member"/>
    <w:basedOn w:val="Normal"/>
    <w:next w:val="Normal"/>
    <w:rsid w:val="00946FD4"/>
    <w:pPr>
      <w:spacing w:after="120"/>
      <w:jc w:val="both"/>
    </w:pPr>
    <w:rPr>
      <w:rFonts w:eastAsia="MS Mincho" w:cs="Calibri"/>
      <w:i/>
      <w:iCs/>
      <w:lang w:eastAsia="ja-JP"/>
    </w:rPr>
  </w:style>
  <w:style w:type="paragraph" w:customStyle="1" w:styleId="ActionWWA">
    <w:name w:val="Action WWA"/>
    <w:basedOn w:val="Normal"/>
    <w:next w:val="BodyText"/>
    <w:rsid w:val="00197C40"/>
    <w:pPr>
      <w:spacing w:before="120" w:after="120"/>
      <w:jc w:val="both"/>
    </w:pPr>
    <w:rPr>
      <w:i/>
    </w:rPr>
  </w:style>
  <w:style w:type="paragraph" w:customStyle="1" w:styleId="References">
    <w:name w:val="References"/>
    <w:basedOn w:val="Normal"/>
    <w:autoRedefine/>
    <w:rsid w:val="00397863"/>
    <w:pPr>
      <w:numPr>
        <w:numId w:val="12"/>
      </w:numPr>
      <w:spacing w:after="120"/>
    </w:pPr>
    <w:rPr>
      <w:szCs w:val="20"/>
      <w:lang w:eastAsia="en-GB"/>
    </w:rPr>
  </w:style>
  <w:style w:type="paragraph" w:styleId="ListBullet">
    <w:name w:val="List Bullet"/>
    <w:basedOn w:val="Normal"/>
    <w:autoRedefine/>
    <w:uiPriority w:val="99"/>
    <w:rsid w:val="00FE17BF"/>
    <w:pPr>
      <w:numPr>
        <w:numId w:val="13"/>
      </w:numPr>
      <w:spacing w:before="60" w:after="60"/>
    </w:pPr>
  </w:style>
  <w:style w:type="character" w:customStyle="1" w:styleId="FigureChar">
    <w:name w:val="Figure_# Char"/>
    <w:link w:val="Figure"/>
    <w:rsid w:val="00FE17BF"/>
    <w:rPr>
      <w:rFonts w:ascii="Arial" w:eastAsia="Calibri" w:hAnsi="Arial" w:cs="Calibri"/>
      <w:i/>
      <w:iCs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0555C"/>
    <w:pPr>
      <w:spacing w:after="0"/>
      <w:ind w:left="360" w:firstLine="360"/>
    </w:pPr>
    <w:rPr>
      <w:rFonts w:eastAsiaTheme="minorEastAsia" w:cs="Arial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0555C"/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StyleBodyText10pt">
    <w:name w:val="Style Body Text + 10 pt"/>
    <w:basedOn w:val="BodyText"/>
    <w:rsid w:val="0002604E"/>
    <w:pPr>
      <w:keepNext/>
    </w:pPr>
    <w:rPr>
      <w:rFonts w:eastAsia="Times New Roman" w:cs="Times New Roman"/>
      <w:sz w:val="20"/>
      <w:lang w:eastAsia="en-US"/>
    </w:rPr>
  </w:style>
  <w:style w:type="character" w:styleId="SubtleReference">
    <w:name w:val="Subtle Reference"/>
    <w:uiPriority w:val="31"/>
    <w:rsid w:val="0002604E"/>
  </w:style>
  <w:style w:type="character" w:styleId="BookTitle">
    <w:name w:val="Book Title"/>
    <w:basedOn w:val="DefaultParagraphFont"/>
    <w:uiPriority w:val="33"/>
    <w:rsid w:val="0002604E"/>
    <w:rPr>
      <w:b/>
      <w:bCs/>
      <w:smallCaps/>
      <w:spacing w:val="5"/>
    </w:rPr>
  </w:style>
  <w:style w:type="paragraph" w:styleId="NoSpacing">
    <w:name w:val="No Spacing"/>
    <w:basedOn w:val="Heading1"/>
    <w:uiPriority w:val="1"/>
    <w:rsid w:val="0002604E"/>
    <w:pPr>
      <w:numPr>
        <w:numId w:val="11"/>
      </w:numPr>
      <w:tabs>
        <w:tab w:val="clear" w:pos="0"/>
        <w:tab w:val="num" w:pos="567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/>
    <w:lsdException w:name="heading 5" w:uiPriority="0" w:qFormat="1"/>
    <w:lsdException w:name="heading 6" w:uiPriority="0" w:qFormat="1"/>
    <w:lsdException w:name="heading 7" w:uiPriority="0"/>
    <w:lsdException w:name="heading 8" w:uiPriority="0"/>
    <w:lsdException w:name="heading 9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04E"/>
    <w:rPr>
      <w:rFonts w:ascii="Arial" w:eastAsia="Times New Roman" w:hAnsi="Arial" w:cs="Times New Roman"/>
      <w:sz w:val="22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00555C"/>
    <w:pPr>
      <w:keepNext/>
      <w:numPr>
        <w:numId w:val="15"/>
      </w:numPr>
      <w:spacing w:before="240" w:after="240"/>
      <w:outlineLvl w:val="0"/>
    </w:pPr>
    <w:rPr>
      <w:rFonts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00555C"/>
    <w:pPr>
      <w:numPr>
        <w:ilvl w:val="1"/>
        <w:numId w:val="1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BodyTextFirstIndent2"/>
    <w:link w:val="Heading3Char"/>
    <w:qFormat/>
    <w:rsid w:val="0000555C"/>
    <w:pPr>
      <w:keepNext/>
      <w:numPr>
        <w:ilvl w:val="2"/>
        <w:numId w:val="15"/>
      </w:numPr>
      <w:spacing w:before="240" w:after="24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rsid w:val="0000555C"/>
    <w:pPr>
      <w:keepNext/>
      <w:numPr>
        <w:ilvl w:val="3"/>
        <w:numId w:val="1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FE17BF"/>
    <w:pPr>
      <w:numPr>
        <w:ilvl w:val="4"/>
        <w:numId w:val="15"/>
      </w:numPr>
      <w:spacing w:before="24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unhideWhenUsed/>
    <w:rsid w:val="00FE17BF"/>
    <w:pPr>
      <w:numPr>
        <w:ilvl w:val="5"/>
        <w:numId w:val="15"/>
      </w:numPr>
      <w:spacing w:before="240" w:after="60"/>
      <w:outlineLvl w:val="5"/>
    </w:pPr>
    <w:rPr>
      <w:b/>
      <w:bCs/>
      <w:lang w:eastAsia="en-GB"/>
    </w:rPr>
  </w:style>
  <w:style w:type="paragraph" w:styleId="Heading7">
    <w:name w:val="heading 7"/>
    <w:basedOn w:val="Normal"/>
    <w:next w:val="Normal"/>
    <w:link w:val="Heading7Char"/>
    <w:unhideWhenUsed/>
    <w:rsid w:val="00FE17BF"/>
    <w:pPr>
      <w:numPr>
        <w:ilvl w:val="6"/>
        <w:numId w:val="15"/>
      </w:numPr>
      <w:spacing w:before="240" w:after="60"/>
      <w:outlineLvl w:val="6"/>
    </w:pPr>
    <w:rPr>
      <w:lang w:eastAsia="en-GB"/>
    </w:rPr>
  </w:style>
  <w:style w:type="paragraph" w:styleId="Heading8">
    <w:name w:val="heading 8"/>
    <w:basedOn w:val="Normal"/>
    <w:next w:val="Normal"/>
    <w:link w:val="Heading8Char"/>
    <w:unhideWhenUsed/>
    <w:rsid w:val="00FE17BF"/>
    <w:pPr>
      <w:numPr>
        <w:ilvl w:val="7"/>
        <w:numId w:val="15"/>
      </w:numPr>
      <w:spacing w:before="240" w:after="60"/>
      <w:outlineLvl w:val="7"/>
    </w:pPr>
    <w:rPr>
      <w:i/>
      <w:iCs/>
      <w:lang w:eastAsia="en-GB"/>
    </w:rPr>
  </w:style>
  <w:style w:type="paragraph" w:styleId="Heading9">
    <w:name w:val="heading 9"/>
    <w:basedOn w:val="Normal"/>
    <w:next w:val="Normal"/>
    <w:link w:val="Heading9Char"/>
    <w:unhideWhenUsed/>
    <w:rsid w:val="00FE17BF"/>
    <w:pPr>
      <w:numPr>
        <w:ilvl w:val="8"/>
        <w:numId w:val="15"/>
      </w:numPr>
      <w:spacing w:before="240" w:after="60"/>
      <w:outlineLvl w:val="8"/>
    </w:pPr>
    <w:rPr>
      <w:rFonts w:asciiTheme="majorHAnsi" w:eastAsiaTheme="majorEastAsia" w:hAnsiTheme="majorHAnsi" w:cstheme="majorBid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9140F0"/>
    <w:pPr>
      <w:numPr>
        <w:numId w:val="1"/>
      </w:numPr>
      <w:jc w:val="both"/>
    </w:pPr>
    <w:rPr>
      <w:snapToGrid w:val="0"/>
    </w:rPr>
  </w:style>
  <w:style w:type="character" w:customStyle="1" w:styleId="Heading1Char">
    <w:name w:val="Heading 1 Char"/>
    <w:basedOn w:val="DefaultParagraphFont"/>
    <w:link w:val="Heading1"/>
    <w:uiPriority w:val="99"/>
    <w:rsid w:val="0000555C"/>
    <w:rPr>
      <w:rFonts w:ascii="Arial" w:eastAsia="Times New Roman" w:hAnsi="Arial" w:cs="Calibri"/>
      <w:b/>
      <w:caps/>
      <w:kern w:val="28"/>
      <w:szCs w:val="22"/>
      <w:lang w:val="en-GB" w:eastAsia="de-DE"/>
    </w:rPr>
  </w:style>
  <w:style w:type="paragraph" w:customStyle="1" w:styleId="AnnexFigure">
    <w:name w:val="Annex Figure"/>
    <w:basedOn w:val="Normal"/>
    <w:next w:val="Normal"/>
    <w:rsid w:val="009140F0"/>
    <w:pPr>
      <w:numPr>
        <w:numId w:val="2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nnexHeading1">
    <w:name w:val="Annex Heading 1"/>
    <w:basedOn w:val="Normal"/>
    <w:next w:val="BodyText"/>
    <w:rsid w:val="009140F0"/>
    <w:pPr>
      <w:numPr>
        <w:numId w:val="4"/>
      </w:numPr>
      <w:spacing w:before="120" w:after="120"/>
    </w:pPr>
    <w:rPr>
      <w:rFonts w:eastAsia="Calibri"/>
      <w:b/>
      <w:caps/>
      <w:lang w:eastAsia="en-GB"/>
    </w:rPr>
  </w:style>
  <w:style w:type="paragraph" w:styleId="BodyText">
    <w:name w:val="Body Text"/>
    <w:basedOn w:val="Normal"/>
    <w:link w:val="BodyTextChar"/>
    <w:autoRedefine/>
    <w:qFormat/>
    <w:rsid w:val="0002604E"/>
    <w:pPr>
      <w:spacing w:after="120"/>
      <w:jc w:val="both"/>
    </w:pPr>
    <w:rPr>
      <w:rFonts w:eastAsia="Calibri" w:cs="Calibri"/>
      <w:lang w:eastAsia="en-GB"/>
    </w:rPr>
  </w:style>
  <w:style w:type="character" w:customStyle="1" w:styleId="BodyTextChar">
    <w:name w:val="Body Text Char"/>
    <w:link w:val="BodyText"/>
    <w:rsid w:val="0002604E"/>
    <w:rPr>
      <w:rFonts w:ascii="Arial" w:eastAsia="Calibri" w:hAnsi="Arial" w:cs="Calibri"/>
      <w:sz w:val="22"/>
      <w:lang w:val="en-GB" w:eastAsia="en-GB"/>
    </w:rPr>
  </w:style>
  <w:style w:type="paragraph" w:customStyle="1" w:styleId="AnnexHeading2">
    <w:name w:val="Annex Heading 2"/>
    <w:basedOn w:val="Normal"/>
    <w:next w:val="BodyText"/>
    <w:rsid w:val="009140F0"/>
    <w:pPr>
      <w:numPr>
        <w:ilvl w:val="1"/>
        <w:numId w:val="4"/>
      </w:numPr>
      <w:spacing w:before="120" w:after="120"/>
    </w:pPr>
    <w:rPr>
      <w:rFonts w:eastAsia="Calibri"/>
      <w:b/>
      <w:lang w:eastAsia="en-GB"/>
    </w:rPr>
  </w:style>
  <w:style w:type="paragraph" w:customStyle="1" w:styleId="AnnexHeading3">
    <w:name w:val="Annex Heading 3"/>
    <w:basedOn w:val="Normal"/>
    <w:next w:val="Normal"/>
    <w:rsid w:val="009140F0"/>
    <w:pPr>
      <w:numPr>
        <w:ilvl w:val="2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Heading4">
    <w:name w:val="Annex Heading 4"/>
    <w:basedOn w:val="Normal"/>
    <w:next w:val="BodyText"/>
    <w:rsid w:val="009140F0"/>
    <w:pPr>
      <w:numPr>
        <w:ilvl w:val="3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Table">
    <w:name w:val="Annex Table"/>
    <w:basedOn w:val="Normal"/>
    <w:next w:val="Normal"/>
    <w:rsid w:val="009140F0"/>
    <w:pPr>
      <w:numPr>
        <w:numId w:val="5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ppendix">
    <w:name w:val="Appendix"/>
    <w:basedOn w:val="Normal"/>
    <w:next w:val="Normal"/>
    <w:rsid w:val="009140F0"/>
    <w:pPr>
      <w:numPr>
        <w:numId w:val="6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9140F0"/>
    <w:pPr>
      <w:numPr>
        <w:numId w:val="7"/>
      </w:numPr>
      <w:spacing w:before="120" w:after="120"/>
    </w:pPr>
    <w:rPr>
      <w:rFonts w:eastAsia="Calibri"/>
      <w:b/>
      <w:caps/>
      <w:lang w:eastAsia="en-GB"/>
    </w:rPr>
  </w:style>
  <w:style w:type="paragraph" w:customStyle="1" w:styleId="AppendixHeading2">
    <w:name w:val="Appendix Heading 2"/>
    <w:basedOn w:val="Normal"/>
    <w:next w:val="BodyText"/>
    <w:rsid w:val="009140F0"/>
    <w:pPr>
      <w:numPr>
        <w:ilvl w:val="1"/>
        <w:numId w:val="7"/>
      </w:numPr>
      <w:spacing w:before="120" w:after="120"/>
    </w:pPr>
    <w:rPr>
      <w:rFonts w:eastAsia="Calibri"/>
      <w:b/>
      <w:lang w:eastAsia="en-GB"/>
    </w:rPr>
  </w:style>
  <w:style w:type="paragraph" w:customStyle="1" w:styleId="AppendixHeading3">
    <w:name w:val="Appendix Heading 3"/>
    <w:basedOn w:val="Normal"/>
    <w:next w:val="Normal"/>
    <w:rsid w:val="009140F0"/>
    <w:pPr>
      <w:numPr>
        <w:ilvl w:val="2"/>
        <w:numId w:val="7"/>
      </w:numPr>
      <w:spacing w:before="120" w:after="120"/>
    </w:pPr>
    <w:rPr>
      <w:rFonts w:eastAsia="Calibri"/>
      <w:lang w:eastAsia="en-GB"/>
    </w:rPr>
  </w:style>
  <w:style w:type="paragraph" w:customStyle="1" w:styleId="AppendixHeading4">
    <w:name w:val="Appendix Heading 4"/>
    <w:basedOn w:val="Normal"/>
    <w:next w:val="BodyText"/>
    <w:rsid w:val="009140F0"/>
    <w:pPr>
      <w:numPr>
        <w:ilvl w:val="3"/>
        <w:numId w:val="7"/>
      </w:numPr>
      <w:spacing w:before="120" w:after="120"/>
    </w:pPr>
    <w:rPr>
      <w:rFonts w:eastAsia="Calibri"/>
      <w:lang w:eastAsia="en-GB"/>
    </w:rPr>
  </w:style>
  <w:style w:type="paragraph" w:styleId="BalloonText">
    <w:name w:val="Balloon Text"/>
    <w:basedOn w:val="Normal"/>
    <w:link w:val="BalloonTextChar"/>
    <w:semiHidden/>
    <w:rsid w:val="009140F0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9140F0"/>
    <w:rPr>
      <w:rFonts w:ascii="Tahoma" w:eastAsia="Calibri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9140F0"/>
    <w:pPr>
      <w:spacing w:after="120"/>
      <w:ind w:left="567"/>
    </w:pPr>
    <w:rPr>
      <w:rFonts w:eastAsia="Calibri" w:cs="Calibri"/>
      <w:lang w:eastAsia="en-GB"/>
    </w:rPr>
  </w:style>
  <w:style w:type="character" w:customStyle="1" w:styleId="BodyTextIndentChar">
    <w:name w:val="Body Text Indent Char"/>
    <w:basedOn w:val="DefaultParagraphFont"/>
    <w:link w:val="BodyTextIndent"/>
    <w:rsid w:val="009140F0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9140F0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9140F0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9140F0"/>
    <w:pPr>
      <w:numPr>
        <w:numId w:val="8"/>
      </w:numPr>
      <w:spacing w:after="120"/>
      <w:jc w:val="both"/>
      <w:outlineLvl w:val="0"/>
    </w:pPr>
    <w:rPr>
      <w:rFonts w:eastAsia="Calibri"/>
      <w:lang w:eastAsia="en-GB"/>
    </w:rPr>
  </w:style>
  <w:style w:type="paragraph" w:customStyle="1" w:styleId="Bullet1text">
    <w:name w:val="Bullet 1 text"/>
    <w:basedOn w:val="Normal"/>
    <w:rsid w:val="009140F0"/>
    <w:pPr>
      <w:suppressAutoHyphens/>
      <w:spacing w:after="120"/>
      <w:ind w:left="1134"/>
      <w:jc w:val="both"/>
    </w:pPr>
    <w:rPr>
      <w:rFonts w:eastAsia="Calibri"/>
      <w:lang w:val="fr-FR" w:eastAsia="en-GB"/>
    </w:rPr>
  </w:style>
  <w:style w:type="paragraph" w:customStyle="1" w:styleId="Bullet2">
    <w:name w:val="Bullet 2"/>
    <w:basedOn w:val="Normal"/>
    <w:qFormat/>
    <w:rsid w:val="009140F0"/>
    <w:pPr>
      <w:numPr>
        <w:ilvl w:val="1"/>
        <w:numId w:val="8"/>
      </w:numPr>
      <w:spacing w:after="120"/>
      <w:jc w:val="both"/>
    </w:pPr>
    <w:rPr>
      <w:rFonts w:eastAsia="Calibri"/>
      <w:lang w:eastAsia="en-GB"/>
    </w:rPr>
  </w:style>
  <w:style w:type="paragraph" w:customStyle="1" w:styleId="Bullet2text">
    <w:name w:val="Bullet 2 text"/>
    <w:basedOn w:val="Normal"/>
    <w:rsid w:val="009140F0"/>
    <w:pPr>
      <w:suppressAutoHyphens/>
      <w:spacing w:after="120"/>
      <w:ind w:left="1701"/>
      <w:jc w:val="both"/>
    </w:pPr>
    <w:rPr>
      <w:rFonts w:eastAsia="Calibri"/>
      <w:lang w:eastAsia="en-GB"/>
    </w:rPr>
  </w:style>
  <w:style w:type="paragraph" w:customStyle="1" w:styleId="Bullet3">
    <w:name w:val="Bullet 3"/>
    <w:basedOn w:val="Normal"/>
    <w:rsid w:val="009140F0"/>
    <w:pPr>
      <w:numPr>
        <w:ilvl w:val="2"/>
        <w:numId w:val="8"/>
      </w:numPr>
      <w:spacing w:after="60"/>
      <w:jc w:val="both"/>
    </w:pPr>
    <w:rPr>
      <w:rFonts w:eastAsia="Calibri"/>
      <w:sz w:val="20"/>
      <w:lang w:eastAsia="en-GB"/>
    </w:rPr>
  </w:style>
  <w:style w:type="paragraph" w:customStyle="1" w:styleId="Bullet3text">
    <w:name w:val="Bullet 3 text"/>
    <w:basedOn w:val="Normal"/>
    <w:rsid w:val="009140F0"/>
    <w:pPr>
      <w:suppressAutoHyphens/>
      <w:spacing w:after="60"/>
      <w:ind w:left="2268"/>
    </w:pPr>
    <w:rPr>
      <w:rFonts w:eastAsia="Calibri"/>
      <w:sz w:val="20"/>
      <w:lang w:eastAsia="en-GB"/>
    </w:rPr>
  </w:style>
  <w:style w:type="paragraph" w:customStyle="1" w:styleId="Figure">
    <w:name w:val="Figure_#"/>
    <w:basedOn w:val="Normal"/>
    <w:next w:val="BodyText"/>
    <w:link w:val="FigureChar"/>
    <w:autoRedefine/>
    <w:qFormat/>
    <w:rsid w:val="00FE17BF"/>
    <w:pPr>
      <w:numPr>
        <w:numId w:val="11"/>
      </w:numPr>
      <w:tabs>
        <w:tab w:val="clear" w:pos="0"/>
      </w:tabs>
      <w:spacing w:before="120" w:after="120"/>
      <w:ind w:left="1418" w:hanging="1418"/>
      <w:jc w:val="center"/>
    </w:pPr>
    <w:rPr>
      <w:rFonts w:eastAsia="Calibri" w:cs="Calibri"/>
      <w:i/>
      <w:iCs/>
      <w:sz w:val="24"/>
      <w:lang w:eastAsia="en-GB"/>
    </w:rPr>
  </w:style>
  <w:style w:type="paragraph" w:styleId="Footer">
    <w:name w:val="footer"/>
    <w:basedOn w:val="Normal"/>
    <w:link w:val="Foot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FooterChar">
    <w:name w:val="Footer Char"/>
    <w:basedOn w:val="DefaultParagraphFont"/>
    <w:link w:val="Foot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styleId="FootnoteReference">
    <w:name w:val="footnote reference"/>
    <w:rsid w:val="009140F0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9140F0"/>
    <w:rPr>
      <w:rFonts w:eastAsia="Calibri" w:cs="Calibri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rsid w:val="009140F0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HeaderChar">
    <w:name w:val="Header Char"/>
    <w:basedOn w:val="DefaultParagraphFont"/>
    <w:link w:val="Head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9"/>
    <w:rsid w:val="0000555C"/>
    <w:rPr>
      <w:rFonts w:ascii="Arial" w:eastAsia="Times New Roman" w:hAnsi="Arial" w:cs="Times New Roman"/>
      <w:b/>
      <w:sz w:val="22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5Char">
    <w:name w:val="Heading 5 Char"/>
    <w:basedOn w:val="DefaultParagraphFont"/>
    <w:link w:val="Heading5"/>
    <w:rsid w:val="009140F0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9140F0"/>
    <w:rPr>
      <w:rFonts w:ascii="Arial" w:hAnsi="Arial" w:cs="Arial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9140F0"/>
    <w:rPr>
      <w:rFonts w:ascii="Arial" w:hAnsi="Arial" w:cs="Arial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9140F0"/>
    <w:rPr>
      <w:rFonts w:ascii="Arial" w:hAnsi="Arial" w:cs="Arial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9140F0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9140F0"/>
    <w:pPr>
      <w:numPr>
        <w:numId w:val="9"/>
      </w:num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9140F0"/>
    <w:pPr>
      <w:numPr>
        <w:ilvl w:val="1"/>
        <w:numId w:val="9"/>
      </w:numPr>
      <w:spacing w:after="120"/>
      <w:jc w:val="both"/>
    </w:pPr>
    <w:rPr>
      <w:rFonts w:eastAsia="Calibri"/>
      <w:lang w:eastAsia="en-GB"/>
    </w:rPr>
  </w:style>
  <w:style w:type="paragraph" w:customStyle="1" w:styleId="List1indent1text">
    <w:name w:val="List 1 indent 1 text"/>
    <w:basedOn w:val="Normal"/>
    <w:rsid w:val="009140F0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rsid w:val="009140F0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9140F0"/>
    <w:pPr>
      <w:spacing w:after="60"/>
      <w:ind w:left="1701"/>
      <w:jc w:val="both"/>
    </w:pPr>
    <w:rPr>
      <w:rFonts w:eastAsia="Calibri"/>
      <w:sz w:val="20"/>
      <w:lang w:eastAsia="en-GB"/>
    </w:rPr>
  </w:style>
  <w:style w:type="paragraph" w:customStyle="1" w:styleId="List1indenttext">
    <w:name w:val="List 1 indent text"/>
    <w:basedOn w:val="Normal"/>
    <w:rsid w:val="009140F0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9140F0"/>
    <w:pPr>
      <w:spacing w:after="120"/>
      <w:ind w:left="567"/>
      <w:jc w:val="both"/>
    </w:pPr>
    <w:rPr>
      <w:rFonts w:eastAsia="Calibri"/>
      <w:lang w:eastAsia="en-GB"/>
    </w:rPr>
  </w:style>
  <w:style w:type="character" w:styleId="PageNumber">
    <w:name w:val="page number"/>
    <w:basedOn w:val="DefaultParagraphFont"/>
    <w:rsid w:val="009140F0"/>
  </w:style>
  <w:style w:type="paragraph" w:styleId="TableofFigures">
    <w:name w:val="table of figures"/>
    <w:basedOn w:val="Normal"/>
    <w:next w:val="BodyText"/>
    <w:autoRedefine/>
    <w:uiPriority w:val="99"/>
    <w:rsid w:val="00492A70"/>
    <w:pPr>
      <w:numPr>
        <w:numId w:val="14"/>
      </w:numPr>
      <w:tabs>
        <w:tab w:val="right" w:pos="9639"/>
      </w:tabs>
      <w:spacing w:before="60" w:after="60"/>
      <w:ind w:right="284"/>
    </w:pPr>
  </w:style>
  <w:style w:type="paragraph" w:customStyle="1" w:styleId="Table">
    <w:name w:val="Table_#"/>
    <w:basedOn w:val="Normal"/>
    <w:next w:val="Normal"/>
    <w:qFormat/>
    <w:rsid w:val="009140F0"/>
    <w:pPr>
      <w:numPr>
        <w:numId w:val="10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Title">
    <w:name w:val="Title"/>
    <w:basedOn w:val="Normal"/>
    <w:link w:val="TitleChar"/>
    <w:qFormat/>
    <w:rsid w:val="009140F0"/>
    <w:pPr>
      <w:spacing w:before="120" w:after="240"/>
      <w:jc w:val="center"/>
      <w:outlineLvl w:val="0"/>
    </w:pPr>
    <w:rPr>
      <w:rFonts w:eastAsia="Calibri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9140F0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567" w:right="284" w:hanging="567"/>
      <w:jc w:val="both"/>
    </w:pPr>
    <w:rPr>
      <w:rFonts w:eastAsia="MS Mincho"/>
      <w:bCs/>
      <w:noProof/>
      <w:sz w:val="24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851" w:right="284" w:hanging="851"/>
    </w:pPr>
    <w:rPr>
      <w:bCs/>
    </w:rPr>
  </w:style>
  <w:style w:type="paragraph" w:styleId="TOC3">
    <w:name w:val="toc 3"/>
    <w:basedOn w:val="Normal"/>
    <w:next w:val="Normal"/>
    <w:autoRedefine/>
    <w:uiPriority w:val="39"/>
    <w:rsid w:val="00C47AEB"/>
    <w:pPr>
      <w:tabs>
        <w:tab w:val="right" w:pos="9639"/>
      </w:tabs>
      <w:spacing w:before="60" w:after="60"/>
      <w:ind w:left="1843" w:right="284" w:hanging="992"/>
    </w:pPr>
    <w:rPr>
      <w:rFonts w:eastAsia="MS Mincho"/>
      <w:noProof/>
      <w:sz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right="284"/>
    </w:pPr>
    <w:rPr>
      <w:rFonts w:cs="Arial Bold"/>
      <w:noProof/>
      <w:lang w:eastAsia="en-GB"/>
    </w:rPr>
  </w:style>
  <w:style w:type="paragraph" w:styleId="TOC5">
    <w:name w:val="toc 5"/>
    <w:basedOn w:val="Normal"/>
    <w:next w:val="Normal"/>
    <w:autoRedefine/>
    <w:uiPriority w:val="39"/>
    <w:rsid w:val="00C47AEB"/>
    <w:pPr>
      <w:spacing w:after="120"/>
      <w:ind w:left="1418" w:right="-284" w:hanging="1418"/>
      <w:jc w:val="both"/>
    </w:pPr>
    <w:rPr>
      <w:b/>
    </w:rPr>
  </w:style>
  <w:style w:type="paragraph" w:styleId="TOC6">
    <w:name w:val="toc 6"/>
    <w:basedOn w:val="Normal"/>
    <w:next w:val="Normal"/>
    <w:autoRedefine/>
    <w:rsid w:val="009140F0"/>
    <w:pPr>
      <w:ind w:left="11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rsid w:val="009140F0"/>
    <w:pPr>
      <w:ind w:left="1200"/>
    </w:pPr>
    <w:rPr>
      <w:rFonts w:eastAsia="Calibri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9140F0"/>
    <w:pPr>
      <w:ind w:left="1440"/>
    </w:pPr>
    <w:rPr>
      <w:rFonts w:eastAsia="Calibri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9140F0"/>
    <w:pPr>
      <w:ind w:left="1680"/>
    </w:pPr>
    <w:rPr>
      <w:rFonts w:eastAsia="Calibri" w:cs="Calibri"/>
      <w:sz w:val="20"/>
      <w:szCs w:val="20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rsid w:val="00A3201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32011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ListParagraph">
    <w:name w:val="List Paragraph"/>
    <w:basedOn w:val="Normal"/>
    <w:uiPriority w:val="34"/>
    <w:rsid w:val="00A32011"/>
    <w:pPr>
      <w:ind w:left="720"/>
      <w:contextualSpacing/>
    </w:pPr>
  </w:style>
  <w:style w:type="paragraph" w:customStyle="1" w:styleId="ActionItem">
    <w:name w:val="Action Item"/>
    <w:basedOn w:val="Normal"/>
    <w:next w:val="Normal"/>
    <w:link w:val="ActionItemChar"/>
    <w:rsid w:val="00946FD4"/>
    <w:pPr>
      <w:spacing w:before="240" w:after="240"/>
    </w:pPr>
    <w:rPr>
      <w:rFonts w:eastAsia="Calibri" w:cs="Calibri"/>
      <w:i/>
      <w:sz w:val="24"/>
      <w:lang w:eastAsia="en-GB"/>
    </w:rPr>
  </w:style>
  <w:style w:type="character" w:customStyle="1" w:styleId="ActionItemChar">
    <w:name w:val="Action Item Char"/>
    <w:link w:val="ActionItem"/>
    <w:rsid w:val="000C54DB"/>
    <w:rPr>
      <w:rFonts w:ascii="Arial" w:eastAsia="Calibri" w:hAnsi="Arial" w:cs="Calibri"/>
      <w:i/>
      <w:szCs w:val="22"/>
      <w:lang w:val="en-GB" w:eastAsia="en-GB"/>
    </w:rPr>
  </w:style>
  <w:style w:type="paragraph" w:customStyle="1" w:styleId="ActionIALA">
    <w:name w:val="Action IALA"/>
    <w:basedOn w:val="Normal"/>
    <w:next w:val="BodyText"/>
    <w:rsid w:val="00946FD4"/>
    <w:pPr>
      <w:spacing w:before="120" w:after="120"/>
      <w:jc w:val="both"/>
    </w:pPr>
    <w:rPr>
      <w:rFonts w:eastAsia="MS Mincho"/>
      <w:i/>
      <w:iCs/>
      <w:lang w:eastAsia="en-GB"/>
    </w:rPr>
  </w:style>
  <w:style w:type="paragraph" w:customStyle="1" w:styleId="ActionMember">
    <w:name w:val="Action Member"/>
    <w:basedOn w:val="Normal"/>
    <w:next w:val="Normal"/>
    <w:rsid w:val="00946FD4"/>
    <w:pPr>
      <w:spacing w:after="120"/>
      <w:jc w:val="both"/>
    </w:pPr>
    <w:rPr>
      <w:rFonts w:eastAsia="MS Mincho" w:cs="Calibri"/>
      <w:i/>
      <w:iCs/>
      <w:lang w:eastAsia="ja-JP"/>
    </w:rPr>
  </w:style>
  <w:style w:type="paragraph" w:customStyle="1" w:styleId="ActionWWA">
    <w:name w:val="Action WWA"/>
    <w:basedOn w:val="Normal"/>
    <w:next w:val="BodyText"/>
    <w:rsid w:val="00197C40"/>
    <w:pPr>
      <w:spacing w:before="120" w:after="120"/>
      <w:jc w:val="both"/>
    </w:pPr>
    <w:rPr>
      <w:i/>
    </w:rPr>
  </w:style>
  <w:style w:type="paragraph" w:customStyle="1" w:styleId="References">
    <w:name w:val="References"/>
    <w:basedOn w:val="Normal"/>
    <w:autoRedefine/>
    <w:rsid w:val="00397863"/>
    <w:pPr>
      <w:numPr>
        <w:numId w:val="12"/>
      </w:numPr>
      <w:spacing w:after="120"/>
    </w:pPr>
    <w:rPr>
      <w:szCs w:val="20"/>
      <w:lang w:eastAsia="en-GB"/>
    </w:rPr>
  </w:style>
  <w:style w:type="paragraph" w:styleId="ListBullet">
    <w:name w:val="List Bullet"/>
    <w:basedOn w:val="Normal"/>
    <w:autoRedefine/>
    <w:uiPriority w:val="99"/>
    <w:rsid w:val="00FE17BF"/>
    <w:pPr>
      <w:numPr>
        <w:numId w:val="13"/>
      </w:numPr>
      <w:spacing w:before="60" w:after="60"/>
    </w:pPr>
  </w:style>
  <w:style w:type="character" w:customStyle="1" w:styleId="FigureChar">
    <w:name w:val="Figure_# Char"/>
    <w:link w:val="Figure"/>
    <w:rsid w:val="00FE17BF"/>
    <w:rPr>
      <w:rFonts w:ascii="Arial" w:eastAsia="Calibri" w:hAnsi="Arial" w:cs="Calibri"/>
      <w:i/>
      <w:iCs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0555C"/>
    <w:pPr>
      <w:spacing w:after="0"/>
      <w:ind w:left="360" w:firstLine="360"/>
    </w:pPr>
    <w:rPr>
      <w:rFonts w:eastAsiaTheme="minorEastAsia" w:cs="Arial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0555C"/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StyleBodyText10pt">
    <w:name w:val="Style Body Text + 10 pt"/>
    <w:basedOn w:val="BodyText"/>
    <w:rsid w:val="0002604E"/>
    <w:pPr>
      <w:keepNext/>
    </w:pPr>
    <w:rPr>
      <w:rFonts w:eastAsia="Times New Roman" w:cs="Times New Roman"/>
      <w:sz w:val="20"/>
      <w:lang w:eastAsia="en-US"/>
    </w:rPr>
  </w:style>
  <w:style w:type="character" w:styleId="SubtleReference">
    <w:name w:val="Subtle Reference"/>
    <w:uiPriority w:val="31"/>
    <w:rsid w:val="0002604E"/>
  </w:style>
  <w:style w:type="character" w:styleId="BookTitle">
    <w:name w:val="Book Title"/>
    <w:basedOn w:val="DefaultParagraphFont"/>
    <w:uiPriority w:val="33"/>
    <w:rsid w:val="0002604E"/>
    <w:rPr>
      <w:b/>
      <w:bCs/>
      <w:smallCaps/>
      <w:spacing w:val="5"/>
    </w:rPr>
  </w:style>
  <w:style w:type="paragraph" w:styleId="NoSpacing">
    <w:name w:val="No Spacing"/>
    <w:basedOn w:val="Heading1"/>
    <w:uiPriority w:val="1"/>
    <w:rsid w:val="0002604E"/>
    <w:pPr>
      <w:numPr>
        <w:numId w:val="11"/>
      </w:numPr>
      <w:tabs>
        <w:tab w:val="clear" w:pos="0"/>
        <w:tab w:val="num" w:pos="567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1013</Words>
  <Characters>5776</Characters>
  <Application>Microsoft Macintosh Word</Application>
  <DocSecurity>0</DocSecurity>
  <Lines>48</Lines>
  <Paragraphs>13</Paragraphs>
  <ScaleCrop>false</ScaleCrop>
  <Company/>
  <LinksUpToDate>false</LinksUpToDate>
  <CharactersWithSpaces>6776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dcterms:created xsi:type="dcterms:W3CDTF">2012-12-09T14:36:00Z</dcterms:created>
  <dcterms:modified xsi:type="dcterms:W3CDTF">2013-01-07T13:07:00Z</dcterms:modified>
</cp:coreProperties>
</file>